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99771" w14:textId="2C844AA0" w:rsidR="00872837" w:rsidRDefault="00872837" w:rsidP="00B95341">
      <w:pPr>
        <w:rPr>
          <w:rFonts w:ascii="D-DIN" w:hAnsi="D-DIN"/>
          <w:sz w:val="24"/>
          <w:szCs w:val="24"/>
        </w:rPr>
      </w:pPr>
      <w:r w:rsidRPr="002646DA">
        <w:rPr>
          <w:rFonts w:ascii="D-DIN" w:hAnsi="D-DIN"/>
          <w:sz w:val="24"/>
          <w:szCs w:val="24"/>
        </w:rPr>
        <w:t>Model Motion</w:t>
      </w:r>
    </w:p>
    <w:p w14:paraId="6A2F96B7" w14:textId="77777777" w:rsidR="002646DA" w:rsidRPr="002646DA" w:rsidRDefault="002646DA" w:rsidP="00B95341">
      <w:pPr>
        <w:rPr>
          <w:rFonts w:ascii="D-DIN" w:hAnsi="D-DIN"/>
          <w:sz w:val="24"/>
          <w:szCs w:val="24"/>
        </w:rPr>
      </w:pPr>
    </w:p>
    <w:p w14:paraId="2B7D01BF" w14:textId="090FB895" w:rsidR="00872837" w:rsidRPr="002646DA" w:rsidRDefault="00872837" w:rsidP="00B95341">
      <w:pPr>
        <w:rPr>
          <w:rFonts w:ascii="D-DIN" w:hAnsi="D-DIN"/>
          <w:b/>
          <w:bCs/>
          <w:sz w:val="28"/>
          <w:szCs w:val="28"/>
        </w:rPr>
      </w:pPr>
      <w:r w:rsidRPr="002646DA">
        <w:rPr>
          <w:rFonts w:ascii="D-DIN" w:hAnsi="D-DIN"/>
          <w:b/>
          <w:bCs/>
          <w:sz w:val="28"/>
          <w:szCs w:val="28"/>
        </w:rPr>
        <w:t>ZERO COVID</w:t>
      </w:r>
      <w:r w:rsidR="002646DA" w:rsidRPr="002646DA">
        <w:rPr>
          <w:rFonts w:ascii="D-DIN" w:hAnsi="D-DIN"/>
          <w:b/>
          <w:bCs/>
          <w:sz w:val="28"/>
          <w:szCs w:val="28"/>
        </w:rPr>
        <w:t>: The campaign to beat the pandemic</w:t>
      </w:r>
    </w:p>
    <w:p w14:paraId="64384A66" w14:textId="77777777" w:rsidR="002646DA" w:rsidRDefault="002646DA" w:rsidP="00897575">
      <w:pPr>
        <w:rPr>
          <w:rFonts w:ascii="D-DIN" w:hAnsi="D-DIN"/>
          <w:sz w:val="24"/>
          <w:szCs w:val="24"/>
        </w:rPr>
      </w:pPr>
    </w:p>
    <w:p w14:paraId="2BFC8234" w14:textId="7E624F6E" w:rsidR="00872837" w:rsidRDefault="00872837" w:rsidP="00530E80">
      <w:pPr>
        <w:spacing w:after="0" w:line="240" w:lineRule="auto"/>
        <w:rPr>
          <w:rFonts w:ascii="D-DIN" w:hAnsi="D-DIN"/>
          <w:sz w:val="24"/>
          <w:szCs w:val="24"/>
        </w:rPr>
      </w:pPr>
      <w:r w:rsidRPr="002646DA">
        <w:rPr>
          <w:rFonts w:ascii="D-DIN" w:hAnsi="D-DIN"/>
          <w:sz w:val="24"/>
          <w:szCs w:val="24"/>
        </w:rPr>
        <w:t>This [branch/constituency party/organisation] NOTES:</w:t>
      </w:r>
    </w:p>
    <w:p w14:paraId="1C8E3708" w14:textId="77777777" w:rsidR="00530E80" w:rsidRPr="002646DA" w:rsidRDefault="00530E80" w:rsidP="00530E80">
      <w:pPr>
        <w:spacing w:after="0" w:line="240" w:lineRule="auto"/>
        <w:rPr>
          <w:rFonts w:ascii="D-DIN" w:hAnsi="D-DIN"/>
          <w:sz w:val="24"/>
          <w:szCs w:val="24"/>
        </w:rPr>
      </w:pPr>
    </w:p>
    <w:p w14:paraId="71B5E636" w14:textId="4BD09DF5" w:rsidR="00872837" w:rsidRPr="002646DA" w:rsidRDefault="00E37C8F" w:rsidP="00530E80">
      <w:pPr>
        <w:pStyle w:val="ListParagraph"/>
        <w:numPr>
          <w:ilvl w:val="0"/>
          <w:numId w:val="1"/>
        </w:numPr>
        <w:spacing w:after="0" w:line="240" w:lineRule="auto"/>
        <w:contextualSpacing w:val="0"/>
        <w:rPr>
          <w:rFonts w:ascii="D-DIN" w:hAnsi="D-DIN"/>
          <w:sz w:val="24"/>
          <w:szCs w:val="24"/>
        </w:rPr>
      </w:pPr>
      <w:r w:rsidRPr="002646DA">
        <w:rPr>
          <w:rFonts w:ascii="D-DIN" w:hAnsi="D-DIN"/>
          <w:sz w:val="24"/>
          <w:szCs w:val="24"/>
        </w:rPr>
        <w:t>I</w:t>
      </w:r>
      <w:r w:rsidR="00897575" w:rsidRPr="002646DA">
        <w:rPr>
          <w:rFonts w:ascii="D-DIN" w:hAnsi="D-DIN"/>
          <w:sz w:val="24"/>
          <w:szCs w:val="24"/>
        </w:rPr>
        <w:t>n a sudden sharp reversal of policy, the UK government has announced a second lockdown</w:t>
      </w:r>
      <w:r w:rsidR="00124698">
        <w:rPr>
          <w:rFonts w:ascii="D-DIN" w:hAnsi="D-DIN"/>
          <w:sz w:val="24"/>
          <w:szCs w:val="24"/>
        </w:rPr>
        <w:t xml:space="preserve"> across England</w:t>
      </w:r>
      <w:r w:rsidR="00897575" w:rsidRPr="002646DA">
        <w:rPr>
          <w:rFonts w:ascii="D-DIN" w:hAnsi="D-DIN"/>
          <w:sz w:val="24"/>
          <w:szCs w:val="24"/>
        </w:rPr>
        <w:t>.</w:t>
      </w:r>
    </w:p>
    <w:p w14:paraId="6C62853C" w14:textId="1DFAF383" w:rsidR="00B95341" w:rsidRPr="002646DA" w:rsidRDefault="00E37C8F" w:rsidP="00530E80">
      <w:pPr>
        <w:pStyle w:val="ListParagraph"/>
        <w:numPr>
          <w:ilvl w:val="0"/>
          <w:numId w:val="1"/>
        </w:numPr>
        <w:spacing w:after="0" w:line="240" w:lineRule="auto"/>
        <w:contextualSpacing w:val="0"/>
        <w:rPr>
          <w:rFonts w:ascii="D-DIN" w:hAnsi="D-DIN"/>
          <w:sz w:val="24"/>
          <w:szCs w:val="24"/>
        </w:rPr>
      </w:pPr>
      <w:r w:rsidRPr="002646DA">
        <w:rPr>
          <w:rFonts w:ascii="D-DIN" w:hAnsi="D-DIN"/>
          <w:sz w:val="24"/>
          <w:szCs w:val="24"/>
        </w:rPr>
        <w:t>T</w:t>
      </w:r>
      <w:r w:rsidR="00897575" w:rsidRPr="002646DA">
        <w:rPr>
          <w:rFonts w:ascii="D-DIN" w:hAnsi="D-DIN"/>
          <w:sz w:val="24"/>
          <w:szCs w:val="24"/>
        </w:rPr>
        <w:t xml:space="preserve">his </w:t>
      </w:r>
      <w:r w:rsidR="00B95341" w:rsidRPr="002646DA">
        <w:rPr>
          <w:rFonts w:ascii="D-DIN" w:hAnsi="D-DIN"/>
          <w:sz w:val="24"/>
          <w:szCs w:val="24"/>
        </w:rPr>
        <w:t xml:space="preserve">on-off approach, without fixing the testing system or protecting people’s livelihoods, </w:t>
      </w:r>
      <w:r w:rsidR="00897575" w:rsidRPr="002646DA">
        <w:rPr>
          <w:rFonts w:ascii="D-DIN" w:hAnsi="D-DIN"/>
          <w:sz w:val="24"/>
          <w:szCs w:val="24"/>
        </w:rPr>
        <w:t xml:space="preserve">reveals a complete lack of a coherent UK strategy to </w:t>
      </w:r>
      <w:r w:rsidR="00B95341" w:rsidRPr="002646DA">
        <w:rPr>
          <w:rFonts w:ascii="D-DIN" w:hAnsi="D-DIN"/>
          <w:sz w:val="24"/>
          <w:szCs w:val="24"/>
        </w:rPr>
        <w:t>eliminate the virus</w:t>
      </w:r>
      <w:r w:rsidR="00124698">
        <w:rPr>
          <w:rFonts w:ascii="D-DIN" w:hAnsi="D-DIN"/>
          <w:sz w:val="24"/>
          <w:szCs w:val="24"/>
        </w:rPr>
        <w:t xml:space="preserve"> which obstructs devolved governments pursuing better policies</w:t>
      </w:r>
      <w:r w:rsidR="00B95341" w:rsidRPr="002646DA">
        <w:rPr>
          <w:rFonts w:ascii="D-DIN" w:hAnsi="D-DIN"/>
          <w:sz w:val="24"/>
          <w:szCs w:val="24"/>
        </w:rPr>
        <w:t>.</w:t>
      </w:r>
    </w:p>
    <w:p w14:paraId="46664374" w14:textId="0FBCEC30" w:rsidR="00B95341" w:rsidRPr="002646DA" w:rsidRDefault="00E37C8F" w:rsidP="00530E80">
      <w:pPr>
        <w:pStyle w:val="ListParagraph"/>
        <w:numPr>
          <w:ilvl w:val="0"/>
          <w:numId w:val="1"/>
        </w:numPr>
        <w:spacing w:after="0" w:line="240" w:lineRule="auto"/>
        <w:contextualSpacing w:val="0"/>
        <w:rPr>
          <w:rFonts w:ascii="D-DIN" w:hAnsi="D-DIN"/>
          <w:sz w:val="24"/>
          <w:szCs w:val="24"/>
        </w:rPr>
      </w:pPr>
      <w:r w:rsidRPr="002646DA">
        <w:rPr>
          <w:rFonts w:ascii="D-DIN" w:hAnsi="D-DIN"/>
          <w:sz w:val="24"/>
          <w:szCs w:val="24"/>
        </w:rPr>
        <w:t>By</w:t>
      </w:r>
      <w:r w:rsidR="00B95341" w:rsidRPr="002646DA">
        <w:rPr>
          <w:rFonts w:ascii="D-DIN" w:hAnsi="D-DIN"/>
          <w:sz w:val="24"/>
          <w:szCs w:val="24"/>
        </w:rPr>
        <w:t xml:space="preserve"> ignoring calls for an earlier circuit breaker from</w:t>
      </w:r>
      <w:r w:rsidR="00897575" w:rsidRPr="002646DA">
        <w:rPr>
          <w:rFonts w:ascii="D-DIN" w:hAnsi="D-DIN"/>
          <w:sz w:val="24"/>
          <w:szCs w:val="24"/>
        </w:rPr>
        <w:t xml:space="preserve"> </w:t>
      </w:r>
      <w:r w:rsidR="00B95341" w:rsidRPr="002646DA">
        <w:rPr>
          <w:rFonts w:ascii="D-DIN" w:hAnsi="D-DIN"/>
          <w:sz w:val="24"/>
          <w:szCs w:val="24"/>
        </w:rPr>
        <w:t xml:space="preserve">the </w:t>
      </w:r>
      <w:r w:rsidR="00897575" w:rsidRPr="002646DA">
        <w:rPr>
          <w:rFonts w:ascii="D-DIN" w:hAnsi="D-DIN"/>
          <w:sz w:val="24"/>
          <w:szCs w:val="24"/>
        </w:rPr>
        <w:t xml:space="preserve">government’s </w:t>
      </w:r>
      <w:r w:rsidR="00B95341" w:rsidRPr="002646DA">
        <w:rPr>
          <w:rFonts w:ascii="D-DIN" w:hAnsi="D-DIN"/>
          <w:sz w:val="24"/>
          <w:szCs w:val="24"/>
        </w:rPr>
        <w:t xml:space="preserve">own </w:t>
      </w:r>
      <w:r w:rsidR="00897575" w:rsidRPr="002646DA">
        <w:rPr>
          <w:rFonts w:ascii="D-DIN" w:hAnsi="D-DIN"/>
          <w:sz w:val="24"/>
          <w:szCs w:val="24"/>
        </w:rPr>
        <w:t xml:space="preserve">scientific advisory body SAGE, </w:t>
      </w:r>
      <w:hyperlink r:id="rId7" w:history="1">
        <w:r w:rsidR="00897575" w:rsidRPr="002646DA">
          <w:rPr>
            <w:rStyle w:val="Hyperlink"/>
            <w:rFonts w:ascii="D-DIN" w:hAnsi="D-DIN"/>
            <w:sz w:val="24"/>
            <w:szCs w:val="24"/>
          </w:rPr>
          <w:t>Independent SAGE</w:t>
        </w:r>
      </w:hyperlink>
      <w:r w:rsidR="00897575" w:rsidRPr="002646DA">
        <w:rPr>
          <w:rFonts w:ascii="D-DIN" w:hAnsi="D-DIN"/>
          <w:sz w:val="24"/>
          <w:szCs w:val="24"/>
        </w:rPr>
        <w:t>, trade unions</w:t>
      </w:r>
      <w:r w:rsidRPr="002646DA">
        <w:rPr>
          <w:rFonts w:ascii="D-DIN" w:hAnsi="D-DIN"/>
          <w:sz w:val="24"/>
          <w:szCs w:val="24"/>
        </w:rPr>
        <w:t>,</w:t>
      </w:r>
      <w:r w:rsidR="00897575" w:rsidRPr="002646DA">
        <w:rPr>
          <w:rFonts w:ascii="D-DIN" w:hAnsi="D-DIN"/>
          <w:sz w:val="24"/>
          <w:szCs w:val="24"/>
        </w:rPr>
        <w:t xml:space="preserve"> </w:t>
      </w:r>
      <w:r w:rsidR="004972BC" w:rsidRPr="002646DA">
        <w:rPr>
          <w:rFonts w:ascii="D-DIN" w:hAnsi="D-DIN"/>
          <w:sz w:val="24"/>
          <w:szCs w:val="24"/>
        </w:rPr>
        <w:t xml:space="preserve">the </w:t>
      </w:r>
      <w:hyperlink r:id="rId8" w:history="1">
        <w:r w:rsidR="004972BC" w:rsidRPr="002646DA">
          <w:rPr>
            <w:rStyle w:val="Hyperlink"/>
            <w:rFonts w:ascii="D-DIN" w:hAnsi="D-DIN"/>
            <w:sz w:val="24"/>
            <w:szCs w:val="24"/>
          </w:rPr>
          <w:t>Hazards workplace safety campaign</w:t>
        </w:r>
      </w:hyperlink>
      <w:r w:rsidR="004972BC" w:rsidRPr="002646DA">
        <w:rPr>
          <w:rFonts w:ascii="D-DIN" w:hAnsi="D-DIN"/>
          <w:sz w:val="24"/>
          <w:szCs w:val="24"/>
        </w:rPr>
        <w:t xml:space="preserve">, </w:t>
      </w:r>
      <w:r w:rsidR="00897575" w:rsidRPr="002646DA">
        <w:rPr>
          <w:rFonts w:ascii="D-DIN" w:hAnsi="D-DIN"/>
          <w:sz w:val="24"/>
          <w:szCs w:val="24"/>
        </w:rPr>
        <w:t xml:space="preserve">and </w:t>
      </w:r>
      <w:r w:rsidRPr="002646DA">
        <w:rPr>
          <w:rFonts w:ascii="D-DIN" w:hAnsi="D-DIN"/>
          <w:sz w:val="24"/>
          <w:szCs w:val="24"/>
        </w:rPr>
        <w:t>the Labour Party</w:t>
      </w:r>
      <w:r w:rsidR="00897575" w:rsidRPr="002646DA">
        <w:rPr>
          <w:rFonts w:ascii="D-DIN" w:hAnsi="D-DIN"/>
          <w:sz w:val="24"/>
          <w:szCs w:val="24"/>
        </w:rPr>
        <w:t>, the government</w:t>
      </w:r>
      <w:r w:rsidR="00B95341" w:rsidRPr="002646DA">
        <w:rPr>
          <w:rFonts w:ascii="D-DIN" w:hAnsi="D-DIN"/>
          <w:sz w:val="24"/>
          <w:szCs w:val="24"/>
        </w:rPr>
        <w:t xml:space="preserve">’s delay will </w:t>
      </w:r>
      <w:r w:rsidR="00897575" w:rsidRPr="002646DA">
        <w:rPr>
          <w:rFonts w:ascii="D-DIN" w:hAnsi="D-DIN"/>
          <w:sz w:val="24"/>
          <w:szCs w:val="24"/>
        </w:rPr>
        <w:t xml:space="preserve">lead to many more </w:t>
      </w:r>
      <w:r w:rsidRPr="002646DA">
        <w:rPr>
          <w:rFonts w:ascii="D-DIN" w:hAnsi="D-DIN"/>
          <w:sz w:val="24"/>
          <w:szCs w:val="24"/>
        </w:rPr>
        <w:t>infections</w:t>
      </w:r>
      <w:r w:rsidR="00897575" w:rsidRPr="002646DA">
        <w:rPr>
          <w:rFonts w:ascii="D-DIN" w:hAnsi="D-DIN"/>
          <w:sz w:val="24"/>
          <w:szCs w:val="24"/>
        </w:rPr>
        <w:t>, hospitalisations</w:t>
      </w:r>
      <w:r w:rsidR="00B95341" w:rsidRPr="002646DA">
        <w:rPr>
          <w:rFonts w:ascii="D-DIN" w:hAnsi="D-DIN"/>
          <w:sz w:val="24"/>
          <w:szCs w:val="24"/>
        </w:rPr>
        <w:t xml:space="preserve">, </w:t>
      </w:r>
      <w:r w:rsidR="00897575" w:rsidRPr="002646DA">
        <w:rPr>
          <w:rFonts w:ascii="D-DIN" w:hAnsi="D-DIN"/>
          <w:sz w:val="24"/>
          <w:szCs w:val="24"/>
        </w:rPr>
        <w:t>deaths</w:t>
      </w:r>
      <w:r w:rsidRPr="002646DA">
        <w:rPr>
          <w:rFonts w:ascii="D-DIN" w:hAnsi="D-DIN"/>
          <w:sz w:val="24"/>
          <w:szCs w:val="24"/>
        </w:rPr>
        <w:t xml:space="preserve">, </w:t>
      </w:r>
      <w:r w:rsidR="00897575" w:rsidRPr="002646DA">
        <w:rPr>
          <w:rFonts w:ascii="D-DIN" w:hAnsi="D-DIN"/>
          <w:sz w:val="24"/>
          <w:szCs w:val="24"/>
        </w:rPr>
        <w:t xml:space="preserve">long term disabilities </w:t>
      </w:r>
      <w:r w:rsidR="00B95341" w:rsidRPr="002646DA">
        <w:rPr>
          <w:rFonts w:ascii="D-DIN" w:hAnsi="D-DIN"/>
          <w:sz w:val="24"/>
          <w:szCs w:val="24"/>
        </w:rPr>
        <w:t>and</w:t>
      </w:r>
      <w:r w:rsidR="00897575" w:rsidRPr="002646DA">
        <w:rPr>
          <w:rFonts w:ascii="D-DIN" w:hAnsi="D-DIN"/>
          <w:sz w:val="24"/>
          <w:szCs w:val="24"/>
        </w:rPr>
        <w:t xml:space="preserve"> </w:t>
      </w:r>
      <w:r w:rsidRPr="002646DA">
        <w:rPr>
          <w:rFonts w:ascii="D-DIN" w:hAnsi="D-DIN"/>
          <w:sz w:val="24"/>
          <w:szCs w:val="24"/>
        </w:rPr>
        <w:t>lost</w:t>
      </w:r>
      <w:r w:rsidR="00897575" w:rsidRPr="002646DA">
        <w:rPr>
          <w:rFonts w:ascii="D-DIN" w:hAnsi="D-DIN"/>
          <w:sz w:val="24"/>
          <w:szCs w:val="24"/>
        </w:rPr>
        <w:t xml:space="preserve"> livelihoods.</w:t>
      </w:r>
    </w:p>
    <w:p w14:paraId="7781055E" w14:textId="77777777" w:rsidR="00530E80" w:rsidRDefault="00530E80" w:rsidP="00530E80">
      <w:pPr>
        <w:spacing w:after="0" w:line="240" w:lineRule="auto"/>
        <w:rPr>
          <w:rFonts w:ascii="D-DIN" w:hAnsi="D-DIN"/>
          <w:sz w:val="24"/>
          <w:szCs w:val="24"/>
        </w:rPr>
      </w:pPr>
    </w:p>
    <w:p w14:paraId="71A2A0BD" w14:textId="2BB7DCB6" w:rsidR="00495EA0" w:rsidRDefault="00495EA0" w:rsidP="00530E80">
      <w:pPr>
        <w:spacing w:after="0" w:line="240" w:lineRule="auto"/>
        <w:rPr>
          <w:rFonts w:ascii="D-DIN" w:hAnsi="D-DIN"/>
          <w:sz w:val="24"/>
          <w:szCs w:val="24"/>
        </w:rPr>
      </w:pPr>
      <w:r w:rsidRPr="002646DA">
        <w:rPr>
          <w:rFonts w:ascii="D-DIN" w:hAnsi="D-DIN"/>
          <w:sz w:val="24"/>
          <w:szCs w:val="24"/>
        </w:rPr>
        <w:t>This [branch/constituency party/organisation] BELIEVES</w:t>
      </w:r>
    </w:p>
    <w:p w14:paraId="479B0BCE" w14:textId="77777777" w:rsidR="00530E80" w:rsidRPr="002646DA" w:rsidRDefault="00530E80" w:rsidP="00530E80">
      <w:pPr>
        <w:spacing w:after="0" w:line="240" w:lineRule="auto"/>
        <w:rPr>
          <w:rFonts w:ascii="D-DIN" w:hAnsi="D-DIN"/>
          <w:sz w:val="24"/>
          <w:szCs w:val="24"/>
        </w:rPr>
      </w:pPr>
    </w:p>
    <w:p w14:paraId="41E1F46A" w14:textId="0F1EC74E" w:rsidR="00495EA0" w:rsidRPr="002646DA" w:rsidRDefault="00495EA0" w:rsidP="00530E80">
      <w:pPr>
        <w:pStyle w:val="ListParagraph"/>
        <w:numPr>
          <w:ilvl w:val="0"/>
          <w:numId w:val="2"/>
        </w:numPr>
        <w:spacing w:after="0" w:line="240" w:lineRule="auto"/>
        <w:contextualSpacing w:val="0"/>
        <w:rPr>
          <w:rFonts w:ascii="D-DIN" w:hAnsi="D-DIN"/>
          <w:sz w:val="24"/>
          <w:szCs w:val="24"/>
        </w:rPr>
      </w:pPr>
      <w:r w:rsidRPr="002646DA">
        <w:rPr>
          <w:rFonts w:ascii="D-DIN" w:hAnsi="D-DIN"/>
          <w:sz w:val="24"/>
          <w:szCs w:val="24"/>
        </w:rPr>
        <w:t>That there is a simple alternative to this chaotic policy of ‘living with the virus’, with its on-off lockdowns, ineffectual testing programme and constant economic insecurity.</w:t>
      </w:r>
    </w:p>
    <w:p w14:paraId="2443DAEB" w14:textId="25FFEB5B" w:rsidR="003750B2" w:rsidRPr="002646DA" w:rsidRDefault="003750B2" w:rsidP="00530E80">
      <w:pPr>
        <w:pStyle w:val="ListParagraph"/>
        <w:numPr>
          <w:ilvl w:val="0"/>
          <w:numId w:val="2"/>
        </w:numPr>
        <w:spacing w:after="0" w:line="240" w:lineRule="auto"/>
        <w:contextualSpacing w:val="0"/>
        <w:rPr>
          <w:rFonts w:ascii="D-DIN" w:hAnsi="D-DIN"/>
          <w:sz w:val="24"/>
          <w:szCs w:val="24"/>
        </w:rPr>
      </w:pPr>
      <w:r w:rsidRPr="002646DA">
        <w:rPr>
          <w:rFonts w:ascii="D-DIN" w:hAnsi="D-DIN"/>
          <w:sz w:val="24"/>
          <w:szCs w:val="24"/>
        </w:rPr>
        <w:t>The alternative is the strategy currently in place in Australia, China, New Zealand, Singapore, South Korea, Taiwan and Vietnam, who have almost entirely eliminated the virus and whose citizens enjoy life without the need for draconian lockdown restrictions</w:t>
      </w:r>
      <w:r w:rsidR="00E37C8F" w:rsidRPr="002646DA">
        <w:rPr>
          <w:rFonts w:ascii="D-DIN" w:hAnsi="D-DIN"/>
          <w:sz w:val="24"/>
          <w:szCs w:val="24"/>
        </w:rPr>
        <w:t>.</w:t>
      </w:r>
    </w:p>
    <w:p w14:paraId="4FD5B70A" w14:textId="1B75A5B6" w:rsidR="00E37C8F" w:rsidRPr="002646DA" w:rsidRDefault="00E37C8F" w:rsidP="00530E80">
      <w:pPr>
        <w:pStyle w:val="ListParagraph"/>
        <w:numPr>
          <w:ilvl w:val="0"/>
          <w:numId w:val="2"/>
        </w:numPr>
        <w:spacing w:after="0" w:line="240" w:lineRule="auto"/>
        <w:contextualSpacing w:val="0"/>
        <w:rPr>
          <w:rFonts w:ascii="D-DIN" w:hAnsi="D-DIN"/>
          <w:sz w:val="24"/>
          <w:szCs w:val="24"/>
        </w:rPr>
      </w:pPr>
      <w:r w:rsidRPr="002646DA">
        <w:rPr>
          <w:rFonts w:ascii="D-DIN" w:hAnsi="D-DIN"/>
          <w:sz w:val="24"/>
          <w:szCs w:val="24"/>
        </w:rPr>
        <w:t xml:space="preserve">This means full lockdown </w:t>
      </w:r>
      <w:r w:rsidR="002646DA">
        <w:rPr>
          <w:rFonts w:ascii="D-DIN" w:hAnsi="D-DIN"/>
          <w:sz w:val="24"/>
          <w:szCs w:val="24"/>
        </w:rPr>
        <w:t xml:space="preserve">and safe working conditions in essential workplaces </w:t>
      </w:r>
      <w:r w:rsidRPr="002646DA">
        <w:rPr>
          <w:rFonts w:ascii="D-DIN" w:hAnsi="D-DIN"/>
          <w:sz w:val="24"/>
          <w:szCs w:val="24"/>
        </w:rPr>
        <w:t>until community transmission is near to zero, then suppression of small outbreaks via local public sector Find, Test, Trace, Isolate and Support, and 100% protection of livelihoods.</w:t>
      </w:r>
    </w:p>
    <w:p w14:paraId="75D231C5" w14:textId="5CE93385" w:rsidR="003750B2" w:rsidRPr="002646DA" w:rsidRDefault="003750B2" w:rsidP="00530E80">
      <w:pPr>
        <w:pStyle w:val="ListParagraph"/>
        <w:numPr>
          <w:ilvl w:val="0"/>
          <w:numId w:val="2"/>
        </w:numPr>
        <w:spacing w:after="0" w:line="240" w:lineRule="auto"/>
        <w:contextualSpacing w:val="0"/>
        <w:rPr>
          <w:rFonts w:ascii="D-DIN" w:hAnsi="D-DIN"/>
          <w:sz w:val="24"/>
          <w:szCs w:val="24"/>
        </w:rPr>
      </w:pPr>
      <w:r w:rsidRPr="002646DA">
        <w:rPr>
          <w:rFonts w:ascii="D-DIN" w:hAnsi="D-DIN"/>
          <w:sz w:val="24"/>
          <w:szCs w:val="24"/>
        </w:rPr>
        <w:t>This is the ZERO COVID strategy recommended by Independent SAGE</w:t>
      </w:r>
      <w:r w:rsidR="00BF76CD" w:rsidRPr="002646DA">
        <w:rPr>
          <w:rFonts w:ascii="D-DIN" w:hAnsi="D-DIN"/>
          <w:sz w:val="24"/>
          <w:szCs w:val="24"/>
        </w:rPr>
        <w:t>, Hazards</w:t>
      </w:r>
      <w:r w:rsidRPr="002646DA">
        <w:rPr>
          <w:rFonts w:ascii="D-DIN" w:hAnsi="D-DIN"/>
          <w:sz w:val="24"/>
          <w:szCs w:val="24"/>
        </w:rPr>
        <w:t xml:space="preserve"> and others, which offers a way forward to a UK with minimal Covid infection, injury</w:t>
      </w:r>
      <w:r w:rsidR="002646DA">
        <w:rPr>
          <w:rFonts w:ascii="D-DIN" w:hAnsi="D-DIN"/>
          <w:sz w:val="24"/>
          <w:szCs w:val="24"/>
        </w:rPr>
        <w:t xml:space="preserve">, </w:t>
      </w:r>
      <w:r w:rsidRPr="002646DA">
        <w:rPr>
          <w:rFonts w:ascii="D-DIN" w:hAnsi="D-DIN"/>
          <w:sz w:val="24"/>
          <w:szCs w:val="24"/>
        </w:rPr>
        <w:t>death and pandemic-related economic disruption</w:t>
      </w:r>
      <w:r w:rsidR="00E37C8F" w:rsidRPr="002646DA">
        <w:rPr>
          <w:rFonts w:ascii="D-DIN" w:hAnsi="D-DIN"/>
          <w:sz w:val="24"/>
          <w:szCs w:val="24"/>
        </w:rPr>
        <w:t>.</w:t>
      </w:r>
    </w:p>
    <w:p w14:paraId="5EA2FD74" w14:textId="77777777" w:rsidR="00530E80" w:rsidRDefault="00530E80" w:rsidP="00530E80">
      <w:pPr>
        <w:spacing w:after="0" w:line="240" w:lineRule="auto"/>
        <w:rPr>
          <w:rFonts w:ascii="D-DIN" w:hAnsi="D-DIN"/>
          <w:sz w:val="24"/>
          <w:szCs w:val="24"/>
        </w:rPr>
      </w:pPr>
    </w:p>
    <w:p w14:paraId="6CDFE543" w14:textId="2DE23EFB" w:rsidR="004972BC" w:rsidRDefault="004972BC" w:rsidP="00530E80">
      <w:pPr>
        <w:spacing w:after="0" w:line="240" w:lineRule="auto"/>
        <w:rPr>
          <w:rFonts w:ascii="D-DIN" w:hAnsi="D-DIN"/>
          <w:sz w:val="24"/>
          <w:szCs w:val="24"/>
        </w:rPr>
      </w:pPr>
      <w:r w:rsidRPr="002646DA">
        <w:rPr>
          <w:rFonts w:ascii="D-DIN" w:hAnsi="D-DIN"/>
          <w:sz w:val="24"/>
          <w:szCs w:val="24"/>
        </w:rPr>
        <w:t>This [branch/constituency party/organisation] RESOLVES</w:t>
      </w:r>
    </w:p>
    <w:p w14:paraId="5B96F5FA" w14:textId="77777777" w:rsidR="00530E80" w:rsidRPr="002646DA" w:rsidRDefault="00530E80" w:rsidP="00530E80">
      <w:pPr>
        <w:spacing w:after="0" w:line="240" w:lineRule="auto"/>
        <w:rPr>
          <w:rFonts w:ascii="D-DIN" w:hAnsi="D-DIN"/>
          <w:sz w:val="24"/>
          <w:szCs w:val="24"/>
        </w:rPr>
      </w:pPr>
    </w:p>
    <w:p w14:paraId="7F5406A0" w14:textId="28919EBB" w:rsidR="004972BC" w:rsidRPr="002646DA" w:rsidRDefault="004972BC" w:rsidP="00530E80">
      <w:pPr>
        <w:pStyle w:val="ListParagraph"/>
        <w:numPr>
          <w:ilvl w:val="0"/>
          <w:numId w:val="4"/>
        </w:numPr>
        <w:spacing w:after="0" w:line="240" w:lineRule="auto"/>
        <w:contextualSpacing w:val="0"/>
        <w:rPr>
          <w:rFonts w:ascii="D-DIN" w:hAnsi="D-DIN"/>
          <w:sz w:val="24"/>
          <w:szCs w:val="24"/>
        </w:rPr>
      </w:pPr>
      <w:r w:rsidRPr="002646DA">
        <w:rPr>
          <w:rFonts w:ascii="D-DIN" w:hAnsi="D-DIN"/>
          <w:sz w:val="24"/>
          <w:szCs w:val="24"/>
        </w:rPr>
        <w:t>To campaign for the UK-wide implementation of a ZERO COVID strategy</w:t>
      </w:r>
    </w:p>
    <w:p w14:paraId="1CD96F92" w14:textId="75834565" w:rsidR="004972BC" w:rsidRPr="002646DA" w:rsidRDefault="004972BC" w:rsidP="00530E80">
      <w:pPr>
        <w:pStyle w:val="ListParagraph"/>
        <w:numPr>
          <w:ilvl w:val="0"/>
          <w:numId w:val="4"/>
        </w:numPr>
        <w:spacing w:after="0" w:line="240" w:lineRule="auto"/>
        <w:contextualSpacing w:val="0"/>
        <w:rPr>
          <w:rFonts w:ascii="D-DIN" w:hAnsi="D-DIN"/>
          <w:sz w:val="24"/>
          <w:szCs w:val="24"/>
        </w:rPr>
      </w:pPr>
      <w:r w:rsidRPr="002646DA">
        <w:rPr>
          <w:rFonts w:ascii="D-DIN" w:hAnsi="D-DIN"/>
          <w:sz w:val="24"/>
          <w:szCs w:val="24"/>
        </w:rPr>
        <w:t>To affiliate to the ZERO COVID campaign</w:t>
      </w:r>
    </w:p>
    <w:p w14:paraId="480A2F3F" w14:textId="5214E4A5" w:rsidR="004972BC" w:rsidRPr="002646DA" w:rsidRDefault="004972BC" w:rsidP="00530E80">
      <w:pPr>
        <w:pStyle w:val="ListParagraph"/>
        <w:numPr>
          <w:ilvl w:val="0"/>
          <w:numId w:val="4"/>
        </w:numPr>
        <w:spacing w:after="0" w:line="240" w:lineRule="auto"/>
        <w:contextualSpacing w:val="0"/>
        <w:rPr>
          <w:rFonts w:ascii="D-DIN" w:hAnsi="D-DIN"/>
          <w:sz w:val="24"/>
          <w:szCs w:val="24"/>
        </w:rPr>
      </w:pPr>
      <w:r w:rsidRPr="002646DA">
        <w:rPr>
          <w:rFonts w:ascii="D-DIN" w:hAnsi="D-DIN"/>
          <w:sz w:val="24"/>
          <w:szCs w:val="24"/>
        </w:rPr>
        <w:t>To make a donation of £…. To the ZERO COVID campaign</w:t>
      </w:r>
    </w:p>
    <w:p w14:paraId="37EDD089" w14:textId="1C620381" w:rsidR="00495EA0" w:rsidRDefault="004972BC" w:rsidP="00530E80">
      <w:pPr>
        <w:pStyle w:val="ListParagraph"/>
        <w:numPr>
          <w:ilvl w:val="0"/>
          <w:numId w:val="4"/>
        </w:numPr>
        <w:spacing w:after="0" w:line="240" w:lineRule="auto"/>
        <w:contextualSpacing w:val="0"/>
        <w:rPr>
          <w:rFonts w:ascii="D-DIN" w:hAnsi="D-DIN"/>
          <w:sz w:val="24"/>
          <w:szCs w:val="24"/>
        </w:rPr>
      </w:pPr>
      <w:r w:rsidRPr="002646DA">
        <w:rPr>
          <w:rFonts w:ascii="D-DIN" w:hAnsi="D-DIN"/>
          <w:sz w:val="24"/>
          <w:szCs w:val="24"/>
        </w:rPr>
        <w:t>To invite a speaker from the campaign to our next meeting</w:t>
      </w:r>
    </w:p>
    <w:p w14:paraId="772D2FF8" w14:textId="1A783E27" w:rsidR="00452393" w:rsidRDefault="00452393" w:rsidP="00530E80">
      <w:pPr>
        <w:pStyle w:val="ListParagraph"/>
        <w:numPr>
          <w:ilvl w:val="0"/>
          <w:numId w:val="4"/>
        </w:numPr>
        <w:spacing w:after="0" w:line="240" w:lineRule="auto"/>
        <w:contextualSpacing w:val="0"/>
        <w:rPr>
          <w:rFonts w:ascii="D-DIN" w:hAnsi="D-DIN"/>
          <w:sz w:val="24"/>
          <w:szCs w:val="24"/>
        </w:rPr>
      </w:pPr>
      <w:r>
        <w:rPr>
          <w:rFonts w:ascii="D-DIN" w:hAnsi="D-DIN"/>
          <w:sz w:val="24"/>
          <w:szCs w:val="24"/>
        </w:rPr>
        <w:t>To encourage members to participate in the ZERO COVID campaign</w:t>
      </w:r>
    </w:p>
    <w:p w14:paraId="5044C88E" w14:textId="2B3B48BB" w:rsidR="00452393" w:rsidRPr="002646DA" w:rsidRDefault="00452393" w:rsidP="00530E80">
      <w:pPr>
        <w:pStyle w:val="ListParagraph"/>
        <w:numPr>
          <w:ilvl w:val="0"/>
          <w:numId w:val="4"/>
        </w:numPr>
        <w:spacing w:after="0" w:line="240" w:lineRule="auto"/>
        <w:contextualSpacing w:val="0"/>
        <w:rPr>
          <w:rFonts w:ascii="D-DIN" w:hAnsi="D-DIN"/>
          <w:sz w:val="24"/>
          <w:szCs w:val="24"/>
        </w:rPr>
      </w:pPr>
      <w:r>
        <w:rPr>
          <w:rFonts w:ascii="D-DIN" w:hAnsi="D-DIN"/>
          <w:sz w:val="24"/>
          <w:szCs w:val="24"/>
        </w:rPr>
        <w:t>To send this motion on to appropriate bodies</w:t>
      </w:r>
    </w:p>
    <w:p w14:paraId="16B941EF" w14:textId="49676D02" w:rsidR="00495EA0" w:rsidRDefault="00495EA0" w:rsidP="00530E80">
      <w:pPr>
        <w:spacing w:after="0" w:line="240" w:lineRule="auto"/>
        <w:rPr>
          <w:rFonts w:ascii="D-DIN" w:hAnsi="D-DIN"/>
          <w:sz w:val="24"/>
          <w:szCs w:val="24"/>
        </w:rPr>
      </w:pPr>
    </w:p>
    <w:p w14:paraId="1FCDC2DD" w14:textId="77777777" w:rsidR="00530E80" w:rsidRDefault="00530E80" w:rsidP="00530E80">
      <w:pPr>
        <w:spacing w:after="0" w:line="240" w:lineRule="auto"/>
        <w:rPr>
          <w:rFonts w:ascii="D-DIN" w:hAnsi="D-DIN"/>
          <w:sz w:val="24"/>
          <w:szCs w:val="24"/>
        </w:rPr>
      </w:pPr>
    </w:p>
    <w:p w14:paraId="50DF95D7" w14:textId="77777777" w:rsidR="002646DA" w:rsidRPr="002646DA" w:rsidRDefault="002646DA" w:rsidP="00530E80">
      <w:pPr>
        <w:spacing w:after="0" w:line="240" w:lineRule="auto"/>
        <w:rPr>
          <w:rFonts w:ascii="D-DIN" w:hAnsi="D-DIN"/>
          <w:sz w:val="24"/>
          <w:szCs w:val="24"/>
        </w:rPr>
      </w:pPr>
    </w:p>
    <w:p w14:paraId="1322298C" w14:textId="5D8099BB" w:rsidR="00BF76CD" w:rsidRPr="002646DA" w:rsidRDefault="00BF76CD" w:rsidP="00530E80">
      <w:pPr>
        <w:spacing w:after="0" w:line="240" w:lineRule="auto"/>
        <w:rPr>
          <w:rFonts w:ascii="D-DIN" w:hAnsi="D-DIN"/>
          <w:i/>
          <w:iCs/>
          <w:sz w:val="24"/>
          <w:szCs w:val="24"/>
        </w:rPr>
      </w:pPr>
      <w:r w:rsidRPr="002646DA">
        <w:rPr>
          <w:rFonts w:ascii="D-DIN" w:hAnsi="D-DIN"/>
          <w:i/>
          <w:iCs/>
          <w:sz w:val="24"/>
          <w:szCs w:val="24"/>
        </w:rPr>
        <w:t xml:space="preserve">The ZERO COVID launch </w:t>
      </w:r>
      <w:r w:rsidR="00B95341" w:rsidRPr="002646DA">
        <w:rPr>
          <w:rFonts w:ascii="D-DIN" w:hAnsi="D-DIN"/>
          <w:i/>
          <w:iCs/>
          <w:sz w:val="24"/>
          <w:szCs w:val="24"/>
        </w:rPr>
        <w:t xml:space="preserve">statement </w:t>
      </w:r>
      <w:r w:rsidR="002646DA">
        <w:rPr>
          <w:rFonts w:ascii="D-DIN" w:hAnsi="D-DIN"/>
          <w:i/>
          <w:iCs/>
          <w:sz w:val="24"/>
          <w:szCs w:val="24"/>
        </w:rPr>
        <w:t>and affiliation form are</w:t>
      </w:r>
      <w:r w:rsidRPr="002646DA">
        <w:rPr>
          <w:rFonts w:ascii="D-DIN" w:hAnsi="D-DIN"/>
          <w:i/>
          <w:iCs/>
          <w:sz w:val="24"/>
          <w:szCs w:val="24"/>
        </w:rPr>
        <w:t xml:space="preserve"> </w:t>
      </w:r>
      <w:r w:rsidR="00B95341" w:rsidRPr="002646DA">
        <w:rPr>
          <w:rFonts w:ascii="D-DIN" w:hAnsi="D-DIN"/>
          <w:i/>
          <w:iCs/>
          <w:sz w:val="24"/>
          <w:szCs w:val="24"/>
        </w:rPr>
        <w:t>appended to this motion</w:t>
      </w:r>
      <w:r w:rsidRPr="002646DA">
        <w:rPr>
          <w:rFonts w:ascii="D-DIN" w:hAnsi="D-DIN"/>
          <w:i/>
          <w:iCs/>
          <w:sz w:val="24"/>
          <w:szCs w:val="24"/>
        </w:rPr>
        <w:t>.</w:t>
      </w:r>
    </w:p>
    <w:p w14:paraId="6B1735E9" w14:textId="77777777" w:rsidR="00530E80" w:rsidRDefault="00530E80" w:rsidP="00530E80">
      <w:pPr>
        <w:spacing w:after="0" w:line="240" w:lineRule="auto"/>
        <w:rPr>
          <w:rFonts w:ascii="D-DIN" w:hAnsi="D-DIN"/>
          <w:i/>
          <w:iCs/>
          <w:sz w:val="24"/>
          <w:szCs w:val="24"/>
        </w:rPr>
      </w:pPr>
    </w:p>
    <w:p w14:paraId="2C9F8271" w14:textId="33B969A9" w:rsidR="00BF76CD" w:rsidRPr="00530E80" w:rsidRDefault="002646DA" w:rsidP="00530E80">
      <w:pPr>
        <w:spacing w:after="0" w:line="240" w:lineRule="auto"/>
        <w:rPr>
          <w:rFonts w:ascii="D-DIN" w:hAnsi="D-DIN"/>
          <w:i/>
          <w:iCs/>
          <w:sz w:val="24"/>
          <w:szCs w:val="24"/>
        </w:rPr>
      </w:pPr>
      <w:r w:rsidRPr="00530E80">
        <w:rPr>
          <w:rFonts w:ascii="D-DIN" w:hAnsi="D-DIN"/>
          <w:i/>
          <w:iCs/>
          <w:sz w:val="24"/>
          <w:szCs w:val="24"/>
        </w:rPr>
        <w:t>F</w:t>
      </w:r>
      <w:r w:rsidR="00BF76CD" w:rsidRPr="00530E80">
        <w:rPr>
          <w:rFonts w:ascii="D-DIN" w:hAnsi="D-DIN"/>
          <w:i/>
          <w:iCs/>
          <w:sz w:val="24"/>
          <w:szCs w:val="24"/>
        </w:rPr>
        <w:t xml:space="preserve">urther information is available from </w:t>
      </w:r>
      <w:hyperlink r:id="rId9" w:history="1">
        <w:r w:rsidR="00B95341" w:rsidRPr="00530E80">
          <w:rPr>
            <w:rStyle w:val="Hyperlink"/>
            <w:rFonts w:ascii="D-DIN" w:hAnsi="D-DIN"/>
            <w:i/>
            <w:iCs/>
            <w:sz w:val="24"/>
            <w:szCs w:val="24"/>
          </w:rPr>
          <w:t>www.zerocovid.uk</w:t>
        </w:r>
      </w:hyperlink>
      <w:r w:rsidR="00530E80">
        <w:rPr>
          <w:sz w:val="24"/>
          <w:szCs w:val="24"/>
        </w:rPr>
        <w:t>.</w:t>
      </w:r>
      <w:r w:rsidR="00BF76CD">
        <w:rPr>
          <w:sz w:val="24"/>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4088"/>
      </w:tblGrid>
      <w:tr w:rsidR="002646DA" w14:paraId="28E6676D" w14:textId="77777777" w:rsidTr="002646DA">
        <w:trPr>
          <w:trHeight w:val="740"/>
        </w:trPr>
        <w:tc>
          <w:tcPr>
            <w:tcW w:w="3047" w:type="pct"/>
            <w:vAlign w:val="center"/>
          </w:tcPr>
          <w:p w14:paraId="02686292" w14:textId="77777777" w:rsidR="002646DA" w:rsidRDefault="002646DA" w:rsidP="00777F31">
            <w:pPr>
              <w:rPr>
                <w:rFonts w:ascii="D-DIN" w:hAnsi="D-DIN"/>
                <w:b/>
                <w:bCs/>
                <w:sz w:val="42"/>
                <w:szCs w:val="42"/>
              </w:rPr>
            </w:pPr>
          </w:p>
        </w:tc>
        <w:tc>
          <w:tcPr>
            <w:tcW w:w="1953" w:type="pct"/>
            <w:vMerge w:val="restart"/>
          </w:tcPr>
          <w:p w14:paraId="799A20BA" w14:textId="77777777" w:rsidR="002646DA" w:rsidRDefault="002646DA" w:rsidP="00777F31">
            <w:pPr>
              <w:jc w:val="right"/>
              <w:rPr>
                <w:rFonts w:ascii="D-DIN" w:hAnsi="D-DIN"/>
                <w:b/>
                <w:bCs/>
                <w:sz w:val="42"/>
                <w:szCs w:val="42"/>
              </w:rPr>
            </w:pPr>
            <w:r w:rsidRPr="00936C21">
              <w:rPr>
                <w:rFonts w:ascii="D-DIN" w:hAnsi="D-DIN"/>
                <w:b/>
                <w:bCs/>
                <w:noProof/>
                <w:sz w:val="42"/>
                <w:szCs w:val="42"/>
              </w:rPr>
              <w:drawing>
                <wp:inline distT="0" distB="0" distL="0" distR="0" wp14:anchorId="2CB2DA06" wp14:editId="6462DE16">
                  <wp:extent cx="143827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09700"/>
                          </a:xfrm>
                          <a:prstGeom prst="rect">
                            <a:avLst/>
                          </a:prstGeom>
                          <a:noFill/>
                          <a:ln>
                            <a:noFill/>
                          </a:ln>
                        </pic:spPr>
                      </pic:pic>
                    </a:graphicData>
                  </a:graphic>
                </wp:inline>
              </w:drawing>
            </w:r>
          </w:p>
        </w:tc>
      </w:tr>
      <w:tr w:rsidR="002646DA" w14:paraId="4B87FEE4" w14:textId="77777777" w:rsidTr="002646DA">
        <w:trPr>
          <w:trHeight w:val="740"/>
        </w:trPr>
        <w:tc>
          <w:tcPr>
            <w:tcW w:w="3047" w:type="pct"/>
            <w:shd w:val="clear" w:color="auto" w:fill="000000" w:themeFill="text1"/>
            <w:vAlign w:val="center"/>
          </w:tcPr>
          <w:p w14:paraId="2A1A81B6" w14:textId="77777777" w:rsidR="002646DA" w:rsidRPr="006F499B" w:rsidRDefault="002646DA" w:rsidP="002646DA">
            <w:pPr>
              <w:jc w:val="center"/>
              <w:rPr>
                <w:rFonts w:ascii="D-DIN" w:hAnsi="D-DIN"/>
                <w:b/>
                <w:bCs/>
                <w:sz w:val="40"/>
                <w:szCs w:val="40"/>
              </w:rPr>
            </w:pPr>
            <w:r w:rsidRPr="006F499B">
              <w:rPr>
                <w:rFonts w:ascii="D-DIN" w:hAnsi="D-DIN"/>
                <w:b/>
                <w:bCs/>
                <w:sz w:val="40"/>
                <w:szCs w:val="40"/>
              </w:rPr>
              <w:t>The campaign to beat the pandemic</w:t>
            </w:r>
          </w:p>
        </w:tc>
        <w:tc>
          <w:tcPr>
            <w:tcW w:w="1953" w:type="pct"/>
            <w:vMerge/>
          </w:tcPr>
          <w:p w14:paraId="55EEF709" w14:textId="77777777" w:rsidR="002646DA" w:rsidRPr="00936C21" w:rsidRDefault="002646DA" w:rsidP="00777F31">
            <w:pPr>
              <w:jc w:val="right"/>
              <w:rPr>
                <w:rFonts w:ascii="D-DIN" w:hAnsi="D-DIN"/>
                <w:b/>
                <w:bCs/>
                <w:noProof/>
                <w:sz w:val="42"/>
                <w:szCs w:val="42"/>
              </w:rPr>
            </w:pPr>
          </w:p>
        </w:tc>
      </w:tr>
      <w:tr w:rsidR="002646DA" w14:paraId="75B4EF90" w14:textId="77777777" w:rsidTr="002646DA">
        <w:trPr>
          <w:trHeight w:val="740"/>
        </w:trPr>
        <w:tc>
          <w:tcPr>
            <w:tcW w:w="3047" w:type="pct"/>
            <w:vAlign w:val="center"/>
          </w:tcPr>
          <w:p w14:paraId="3B4A5CE0" w14:textId="77777777" w:rsidR="002646DA" w:rsidRPr="006F499B" w:rsidRDefault="002646DA" w:rsidP="00777F31">
            <w:pPr>
              <w:rPr>
                <w:rFonts w:ascii="D-DIN" w:hAnsi="D-DIN"/>
                <w:b/>
                <w:bCs/>
                <w:sz w:val="40"/>
                <w:szCs w:val="40"/>
              </w:rPr>
            </w:pPr>
          </w:p>
        </w:tc>
        <w:tc>
          <w:tcPr>
            <w:tcW w:w="1953" w:type="pct"/>
            <w:vMerge/>
          </w:tcPr>
          <w:p w14:paraId="2ED9D45E" w14:textId="77777777" w:rsidR="002646DA" w:rsidRPr="00936C21" w:rsidRDefault="002646DA" w:rsidP="00777F31">
            <w:pPr>
              <w:jc w:val="right"/>
              <w:rPr>
                <w:rFonts w:ascii="D-DIN" w:hAnsi="D-DIN"/>
                <w:b/>
                <w:bCs/>
                <w:noProof/>
                <w:sz w:val="42"/>
                <w:szCs w:val="42"/>
              </w:rPr>
            </w:pPr>
          </w:p>
        </w:tc>
      </w:tr>
    </w:tbl>
    <w:p w14:paraId="666E94A7" w14:textId="425E88A2" w:rsidR="002646DA" w:rsidRPr="00936C21" w:rsidRDefault="002646DA" w:rsidP="002646DA">
      <w:pPr>
        <w:spacing w:after="240"/>
        <w:rPr>
          <w:rFonts w:ascii="D-DIN" w:hAnsi="D-DIN"/>
          <w:b/>
          <w:bCs/>
          <w:sz w:val="42"/>
          <w:szCs w:val="42"/>
        </w:rPr>
      </w:pPr>
      <w:r>
        <w:rPr>
          <w:rFonts w:ascii="D-DIN" w:hAnsi="D-DIN"/>
          <w:b/>
          <w:bCs/>
          <w:sz w:val="42"/>
          <w:szCs w:val="42"/>
        </w:rPr>
        <w:t xml:space="preserve">Our launch </w:t>
      </w:r>
      <w:proofErr w:type="gramStart"/>
      <w:r>
        <w:rPr>
          <w:rFonts w:ascii="D-DIN" w:hAnsi="D-DIN"/>
          <w:b/>
          <w:bCs/>
          <w:sz w:val="42"/>
          <w:szCs w:val="42"/>
        </w:rPr>
        <w:t>statement</w:t>
      </w:r>
      <w:proofErr w:type="gramEnd"/>
    </w:p>
    <w:p w14:paraId="5AC27E84" w14:textId="7705F52F" w:rsidR="002646DA" w:rsidRPr="002646DA" w:rsidRDefault="000A7606" w:rsidP="002646DA">
      <w:pPr>
        <w:spacing w:after="240" w:line="240" w:lineRule="auto"/>
        <w:rPr>
          <w:rFonts w:ascii="D-DIN" w:hAnsi="D-DIN"/>
          <w:sz w:val="24"/>
          <w:szCs w:val="24"/>
        </w:rPr>
      </w:pPr>
      <w:r>
        <w:rPr>
          <w:rFonts w:ascii="D-DIN" w:hAnsi="D-DIN"/>
          <w:sz w:val="24"/>
          <w:szCs w:val="24"/>
        </w:rPr>
        <w:t>The government</w:t>
      </w:r>
      <w:r w:rsidR="002646DA" w:rsidRPr="002646DA">
        <w:rPr>
          <w:rFonts w:ascii="D-DIN" w:hAnsi="D-DIN"/>
          <w:sz w:val="24"/>
          <w:szCs w:val="24"/>
        </w:rPr>
        <w:t xml:space="preserve">’s sudden November lockdown U-turn is another sign of </w:t>
      </w:r>
      <w:r w:rsidR="004B67E9">
        <w:rPr>
          <w:rFonts w:ascii="D-DIN" w:hAnsi="D-DIN"/>
          <w:sz w:val="24"/>
          <w:szCs w:val="24"/>
        </w:rPr>
        <w:t>its</w:t>
      </w:r>
      <w:r w:rsidR="002646DA" w:rsidRPr="002646DA">
        <w:rPr>
          <w:rFonts w:ascii="D-DIN" w:hAnsi="D-DIN"/>
          <w:sz w:val="24"/>
          <w:szCs w:val="24"/>
        </w:rPr>
        <w:t xml:space="preserve"> incoherent pandemic policy.</w:t>
      </w:r>
    </w:p>
    <w:p w14:paraId="29534C2C"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Instead of living alongside this deadly virus with repeated on-off lockdowns, there is an alternative: scientists call it the ZERO COVID strategy.</w:t>
      </w:r>
    </w:p>
    <w:p w14:paraId="7460A48D"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Many other countries have adopted the ZERO COVID approach. Britain could too.</w:t>
      </w:r>
    </w:p>
    <w:p w14:paraId="1D71DBEE"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If we’d done this in the spring, by now we’d be living without the virus – visiting family and friends, travelling without fear, drinking and eating out, going to live events, just like people in New Zealand, Taiwan, South Korea, Vietnam and China.</w:t>
      </w:r>
    </w:p>
    <w:p w14:paraId="40926C16" w14:textId="47EBE151" w:rsidR="002646DA" w:rsidRPr="002646DA" w:rsidRDefault="002646DA" w:rsidP="002646DA">
      <w:pPr>
        <w:spacing w:after="240" w:line="240" w:lineRule="auto"/>
        <w:rPr>
          <w:rFonts w:ascii="D-DIN" w:hAnsi="D-DIN"/>
          <w:sz w:val="24"/>
          <w:szCs w:val="24"/>
        </w:rPr>
      </w:pPr>
      <w:r w:rsidRPr="002646DA">
        <w:rPr>
          <w:rFonts w:ascii="D-DIN" w:hAnsi="D-DIN"/>
          <w:sz w:val="24"/>
          <w:szCs w:val="24"/>
        </w:rPr>
        <w:t xml:space="preserve">The </w:t>
      </w:r>
      <w:hyperlink r:id="rId11" w:history="1">
        <w:r w:rsidRPr="002646DA">
          <w:rPr>
            <w:rStyle w:val="Hyperlink"/>
            <w:rFonts w:ascii="D-DIN" w:hAnsi="D-DIN"/>
            <w:sz w:val="24"/>
            <w:szCs w:val="24"/>
          </w:rPr>
          <w:t>Independent SAGE committee of scientists</w:t>
        </w:r>
      </w:hyperlink>
      <w:r w:rsidRPr="002646DA">
        <w:rPr>
          <w:rFonts w:ascii="D-DIN" w:hAnsi="D-DIN"/>
          <w:sz w:val="24"/>
          <w:szCs w:val="24"/>
        </w:rPr>
        <w:t xml:space="preserve"> has been arguing for a ZERO COVID UK since the summer. This approach is also supported by the </w:t>
      </w:r>
      <w:hyperlink r:id="rId12" w:history="1">
        <w:r w:rsidRPr="002646DA">
          <w:rPr>
            <w:rStyle w:val="Hyperlink"/>
            <w:rFonts w:ascii="D-DIN" w:hAnsi="D-DIN"/>
            <w:sz w:val="24"/>
            <w:szCs w:val="24"/>
          </w:rPr>
          <w:t>Hazards Campaign for workplace safety</w:t>
        </w:r>
      </w:hyperlink>
      <w:r w:rsidRPr="002646DA">
        <w:rPr>
          <w:rFonts w:ascii="D-DIN" w:hAnsi="D-DIN"/>
          <w:sz w:val="24"/>
          <w:szCs w:val="24"/>
        </w:rPr>
        <w:t>.</w:t>
      </w:r>
    </w:p>
    <w:p w14:paraId="3540E54E"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What is the ZERO COVID strategy? It means eliminating the spread of infection between people in the UK and putting in place measures to prevent or quickly staunch any further imported cases. Today that means four key steps:</w:t>
      </w:r>
    </w:p>
    <w:p w14:paraId="27AA4B1F" w14:textId="49117675" w:rsidR="002646DA" w:rsidRPr="002646DA" w:rsidRDefault="002646DA" w:rsidP="002646DA">
      <w:pPr>
        <w:pStyle w:val="ListParagraph"/>
        <w:numPr>
          <w:ilvl w:val="0"/>
          <w:numId w:val="5"/>
        </w:numPr>
        <w:spacing w:after="240" w:line="240" w:lineRule="auto"/>
        <w:ind w:left="714" w:hanging="357"/>
        <w:contextualSpacing w:val="0"/>
        <w:rPr>
          <w:rFonts w:ascii="D-DIN" w:hAnsi="D-DIN"/>
          <w:sz w:val="24"/>
          <w:szCs w:val="24"/>
        </w:rPr>
      </w:pPr>
      <w:r w:rsidRPr="002646DA">
        <w:rPr>
          <w:rFonts w:ascii="D-DIN" w:hAnsi="D-DIN"/>
          <w:sz w:val="24"/>
          <w:szCs w:val="24"/>
        </w:rPr>
        <w:t>A full UK-wide lockdown until new cases in the community have been reduced close to zero</w:t>
      </w:r>
    </w:p>
    <w:p w14:paraId="4B10AF7D" w14:textId="26FFE437" w:rsidR="002646DA" w:rsidRPr="002646DA" w:rsidRDefault="002646DA" w:rsidP="002646DA">
      <w:pPr>
        <w:pStyle w:val="ListParagraph"/>
        <w:numPr>
          <w:ilvl w:val="0"/>
          <w:numId w:val="5"/>
        </w:numPr>
        <w:spacing w:after="240" w:line="240" w:lineRule="auto"/>
        <w:ind w:left="714" w:hanging="357"/>
        <w:contextualSpacing w:val="0"/>
        <w:rPr>
          <w:rFonts w:ascii="D-DIN" w:hAnsi="D-DIN"/>
          <w:sz w:val="24"/>
          <w:szCs w:val="24"/>
        </w:rPr>
      </w:pPr>
      <w:r w:rsidRPr="002646DA">
        <w:rPr>
          <w:rFonts w:ascii="D-DIN" w:hAnsi="D-DIN"/>
          <w:sz w:val="24"/>
          <w:szCs w:val="24"/>
        </w:rPr>
        <w:t>An effective find, test, trace, isolate and support (FTTIS) system, run locally in the public sector, to quickly squash any further outbreaks</w:t>
      </w:r>
    </w:p>
    <w:p w14:paraId="5A293656" w14:textId="65679402" w:rsidR="002646DA" w:rsidRPr="002646DA" w:rsidRDefault="002646DA" w:rsidP="002646DA">
      <w:pPr>
        <w:pStyle w:val="ListParagraph"/>
        <w:numPr>
          <w:ilvl w:val="0"/>
          <w:numId w:val="5"/>
        </w:numPr>
        <w:spacing w:after="240" w:line="240" w:lineRule="auto"/>
        <w:ind w:left="714" w:hanging="357"/>
        <w:contextualSpacing w:val="0"/>
        <w:rPr>
          <w:rFonts w:ascii="D-DIN" w:hAnsi="D-DIN"/>
          <w:sz w:val="24"/>
          <w:szCs w:val="24"/>
        </w:rPr>
      </w:pPr>
      <w:r w:rsidRPr="002646DA">
        <w:rPr>
          <w:rFonts w:ascii="D-DIN" w:hAnsi="D-DIN"/>
          <w:sz w:val="24"/>
          <w:szCs w:val="24"/>
        </w:rPr>
        <w:t>Covid screening, and where necessary quarantine, at all ports of entry to the UK</w:t>
      </w:r>
    </w:p>
    <w:p w14:paraId="7A16589B" w14:textId="0C9D1544" w:rsidR="002646DA" w:rsidRPr="002646DA" w:rsidRDefault="002646DA" w:rsidP="002646DA">
      <w:pPr>
        <w:pStyle w:val="ListParagraph"/>
        <w:numPr>
          <w:ilvl w:val="0"/>
          <w:numId w:val="5"/>
        </w:numPr>
        <w:spacing w:after="240" w:line="240" w:lineRule="auto"/>
        <w:ind w:left="714" w:hanging="357"/>
        <w:contextualSpacing w:val="0"/>
        <w:rPr>
          <w:rFonts w:ascii="D-DIN" w:hAnsi="D-DIN"/>
          <w:sz w:val="24"/>
          <w:szCs w:val="24"/>
        </w:rPr>
      </w:pPr>
      <w:r w:rsidRPr="002646DA">
        <w:rPr>
          <w:rFonts w:ascii="D-DIN" w:hAnsi="D-DIN"/>
          <w:sz w:val="24"/>
          <w:szCs w:val="24"/>
        </w:rPr>
        <w:t>Guarantee the livelihood of everyone who loses money because of the pandemic</w:t>
      </w:r>
    </w:p>
    <w:p w14:paraId="5937EB0B"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That is why we have launched ZERO COVID – the campaign to beat the pandemic. We will organise a series of events, media activity and safe public protests in support of a virus elimination strategy.</w:t>
      </w:r>
    </w:p>
    <w:p w14:paraId="43E4C48E"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Join us today. Add your name to our statement. Affiliate your trade union, community or political group.</w:t>
      </w:r>
    </w:p>
    <w:p w14:paraId="30FDE95D"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Together let’s beat the pandemic and get our lives back.</w:t>
      </w:r>
    </w:p>
    <w:p w14:paraId="39576A37" w14:textId="2FA46209" w:rsidR="002646DA" w:rsidRPr="002646DA" w:rsidRDefault="002646DA" w:rsidP="002646DA">
      <w:pPr>
        <w:spacing w:after="240" w:line="240" w:lineRule="auto"/>
        <w:rPr>
          <w:rFonts w:ascii="D-DIN" w:hAnsi="D-DIN"/>
          <w:b/>
          <w:bCs/>
          <w:sz w:val="32"/>
          <w:szCs w:val="32"/>
        </w:rPr>
      </w:pPr>
      <w:r w:rsidRPr="002646DA">
        <w:rPr>
          <w:rFonts w:ascii="D-DIN" w:hAnsi="D-DIN"/>
          <w:b/>
          <w:bCs/>
          <w:sz w:val="32"/>
          <w:szCs w:val="32"/>
        </w:rPr>
        <w:t xml:space="preserve">Why we are launching this campaign  </w:t>
      </w:r>
    </w:p>
    <w:p w14:paraId="6992800B"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In the UK we hear little of the successful ZERO COVID strategy. But we hear a lot of talk about the alternative: ‘learning to live with the virus’.</w:t>
      </w:r>
    </w:p>
    <w:p w14:paraId="34470B73"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 xml:space="preserve">We have found out what this means.  </w:t>
      </w:r>
    </w:p>
    <w:p w14:paraId="248F125F"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Living with repeated on-off lockdowns, the collapse of hospitality, entertainment and transport, millions living in unemployment, and of course scores of thousands not living at all, taken before their time. And there are the many long-term impacts on both physical and mental health arising from a continuously festering pandemic.</w:t>
      </w:r>
    </w:p>
    <w:p w14:paraId="1FC086F4"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It means living with no end in sight until effective vaccines are approved and rolled-out – whenever that may or may not be.</w:t>
      </w:r>
    </w:p>
    <w:p w14:paraId="3805FA36"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lastRenderedPageBreak/>
        <w:t>Boris Johnson’s latest four-week lockdown is too little, too late. The experts at Independent SAGE predict that with universities and schools still open, it would take far more than one month to reduce daily new cases to a manageable level, costing extra lives.</w:t>
      </w:r>
    </w:p>
    <w:p w14:paraId="585CAC9A"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Stronger measures are urgently needed to reverse the rapid rise in infections. A full lockdown would quickly reduce community transmission close to zero. This would grant desperately needed time to - at last - replace the discredited private test and trace system with one based locally: on council, NHS and public health structures, recruiting contact tracers locally. This infrastructure will be needed even after Covid, because pandemics are becoming more frequent, driven by wanton destruction of our ecosystems.</w:t>
      </w:r>
    </w:p>
    <w:p w14:paraId="7656789E"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What about individual freedoms? ZERO COVID is not about repressing the people and forcing us to live forever under strict controls. Quite the opposite. Suppressing the pandemic means empowering communities and individuals to act safely and to look after each other. And it would be over far sooner than with the government’s drawn-out, on-off approach.</w:t>
      </w:r>
    </w:p>
    <w:p w14:paraId="6E5E3C15"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Instead of crude police enforcement – which disproportionately targets black and Asian people, young people, and those in precarious work, on benefits and in overcrowded housing – there should be collective discipline and social solidarity, with financial support, clear messages and information, free masks and sanitiser and community groups funded by councils to support the vulnerable, the sick and the lonely.</w:t>
      </w:r>
    </w:p>
    <w:p w14:paraId="52335CBF"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 xml:space="preserve">Where key workers can’t avoid going to work despite the virus, the government should coordinate investment to make workplaces safe, with extra space, equipment, ventilation and staff. Workers and their trade unions should be fully involved in ensuring safe working conditions in line with the </w:t>
      </w:r>
      <w:hyperlink r:id="rId13" w:history="1">
        <w:r w:rsidRPr="002646DA">
          <w:rPr>
            <w:rStyle w:val="Hyperlink"/>
            <w:rFonts w:ascii="D-DIN" w:hAnsi="D-DIN"/>
            <w:sz w:val="24"/>
            <w:szCs w:val="24"/>
          </w:rPr>
          <w:t>Covid-19 Safe Workplace Charter</w:t>
        </w:r>
      </w:hyperlink>
      <w:r w:rsidRPr="002646DA">
        <w:rPr>
          <w:rFonts w:ascii="D-DIN" w:hAnsi="D-DIN"/>
          <w:sz w:val="24"/>
          <w:szCs w:val="24"/>
        </w:rPr>
        <w:t>. Only workplaces with Covid Safe certification should be allowed to open.</w:t>
      </w:r>
    </w:p>
    <w:p w14:paraId="1779FDBB"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All workplaces that are not absolutely essential should close during the lockdown. The state must fully compensate workers, including the self-employed, for loss of earnings due to measures taken to suppress the pandemic.</w:t>
      </w:r>
    </w:p>
    <w:p w14:paraId="3E07A974"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Wherever workers are off sick, isolating, shielding, not working due to caring responsibilities, can’t work safely, or lose work due to the pandemic or action to control it, the government should guarantee 100 percent of their wages. Where workers are made redundant, benefits should be increased and made available immediately. And no one should be homeless during this pandemic: the ban on evictions must be extended indefinitely.</w:t>
      </w:r>
    </w:p>
    <w:p w14:paraId="46FC9BA9" w14:textId="494CFED5" w:rsidR="002646DA" w:rsidRPr="002646DA" w:rsidRDefault="002646DA" w:rsidP="002646DA">
      <w:pPr>
        <w:spacing w:after="240" w:line="240" w:lineRule="auto"/>
        <w:rPr>
          <w:rFonts w:ascii="D-DIN" w:hAnsi="D-DIN"/>
          <w:sz w:val="24"/>
          <w:szCs w:val="24"/>
        </w:rPr>
      </w:pPr>
      <w:r w:rsidRPr="002646DA">
        <w:rPr>
          <w:rFonts w:ascii="D-DIN" w:hAnsi="D-DIN"/>
          <w:sz w:val="24"/>
          <w:szCs w:val="24"/>
        </w:rPr>
        <w:t xml:space="preserve">Extra resources are needed for black people, Asians, </w:t>
      </w:r>
      <w:r w:rsidR="000A7606">
        <w:rPr>
          <w:rFonts w:ascii="D-DIN" w:hAnsi="D-DIN"/>
          <w:sz w:val="24"/>
          <w:szCs w:val="24"/>
        </w:rPr>
        <w:t xml:space="preserve">disabled people, </w:t>
      </w:r>
      <w:r w:rsidRPr="002646DA">
        <w:rPr>
          <w:rFonts w:ascii="D-DIN" w:hAnsi="D-DIN"/>
          <w:sz w:val="24"/>
          <w:szCs w:val="24"/>
        </w:rPr>
        <w:t>other minorities and people in poverty.</w:t>
      </w:r>
    </w:p>
    <w:p w14:paraId="63EC7809"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With state schools closed, families need to be given all the resources enjoyed by better-off families whose kids attend private schools: laptops, cameras and the very best distance learning tools.</w:t>
      </w:r>
    </w:p>
    <w:p w14:paraId="01C5E2B7"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During lockdown, international travel should be reduced to an absolute minimum. Once we have reduced infection levels that can be managed by the new FTTIS system, all arrivals to the UK should be screened for the virus and quarantined if necessary. If this process is made clear before people embark on international travel, they will be able to decide for themselves if they still want to go ahead with their plans.</w:t>
      </w:r>
    </w:p>
    <w:p w14:paraId="1F973A1C"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This – along with a new local FTTIS system – will keep the virus suppressed, just as it has in Australia, New Zealand, Taiwan, Vietnam, China and South Korea.</w:t>
      </w:r>
    </w:p>
    <w:p w14:paraId="079CFD6C" w14:textId="77777777" w:rsidR="002646DA" w:rsidRPr="002646DA" w:rsidRDefault="002646DA" w:rsidP="002646DA">
      <w:pPr>
        <w:spacing w:after="240" w:line="240" w:lineRule="auto"/>
        <w:rPr>
          <w:rFonts w:ascii="D-DIN" w:hAnsi="D-DIN"/>
          <w:sz w:val="24"/>
          <w:szCs w:val="24"/>
        </w:rPr>
      </w:pPr>
      <w:r w:rsidRPr="002646DA">
        <w:rPr>
          <w:rFonts w:ascii="D-DIN" w:hAnsi="D-DIN"/>
          <w:sz w:val="24"/>
          <w:szCs w:val="24"/>
        </w:rPr>
        <w:t>ZERO COVID is possible. It is a future worth fighting for. Please join us in that fight to get our lives back and live in a ZERO COVID UK.</w:t>
      </w:r>
    </w:p>
    <w:p w14:paraId="21F81B0F" w14:textId="0366ED4A" w:rsidR="002646DA" w:rsidRDefault="002646DA">
      <w:pPr>
        <w:rPr>
          <w:sz w:val="24"/>
          <w:szCs w:val="24"/>
        </w:rPr>
      </w:pPr>
      <w:r>
        <w:rPr>
          <w:sz w:val="24"/>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5"/>
        <w:gridCol w:w="3801"/>
      </w:tblGrid>
      <w:tr w:rsidR="002646DA" w14:paraId="5CDD5551" w14:textId="77777777" w:rsidTr="00777F31">
        <w:trPr>
          <w:trHeight w:val="740"/>
        </w:trPr>
        <w:tc>
          <w:tcPr>
            <w:tcW w:w="3184" w:type="pct"/>
            <w:vAlign w:val="center"/>
          </w:tcPr>
          <w:p w14:paraId="73763544" w14:textId="77777777" w:rsidR="002646DA" w:rsidRDefault="002646DA" w:rsidP="00777F31">
            <w:pPr>
              <w:rPr>
                <w:rFonts w:ascii="D-DIN" w:hAnsi="D-DIN"/>
                <w:b/>
                <w:bCs/>
                <w:sz w:val="42"/>
                <w:szCs w:val="42"/>
              </w:rPr>
            </w:pPr>
          </w:p>
        </w:tc>
        <w:tc>
          <w:tcPr>
            <w:tcW w:w="1816" w:type="pct"/>
            <w:vMerge w:val="restart"/>
          </w:tcPr>
          <w:p w14:paraId="18E679DA" w14:textId="77777777" w:rsidR="002646DA" w:rsidRDefault="002646DA" w:rsidP="00777F31">
            <w:pPr>
              <w:jc w:val="right"/>
              <w:rPr>
                <w:rFonts w:ascii="D-DIN" w:hAnsi="D-DIN"/>
                <w:b/>
                <w:bCs/>
                <w:sz w:val="42"/>
                <w:szCs w:val="42"/>
              </w:rPr>
            </w:pPr>
            <w:r w:rsidRPr="00936C21">
              <w:rPr>
                <w:rFonts w:ascii="D-DIN" w:hAnsi="D-DIN"/>
                <w:b/>
                <w:bCs/>
                <w:noProof/>
                <w:sz w:val="42"/>
                <w:szCs w:val="42"/>
              </w:rPr>
              <w:drawing>
                <wp:inline distT="0" distB="0" distL="0" distR="0" wp14:anchorId="20AEAF28" wp14:editId="68825C9B">
                  <wp:extent cx="1438275" cy="1409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09700"/>
                          </a:xfrm>
                          <a:prstGeom prst="rect">
                            <a:avLst/>
                          </a:prstGeom>
                          <a:noFill/>
                          <a:ln>
                            <a:noFill/>
                          </a:ln>
                        </pic:spPr>
                      </pic:pic>
                    </a:graphicData>
                  </a:graphic>
                </wp:inline>
              </w:drawing>
            </w:r>
          </w:p>
        </w:tc>
      </w:tr>
      <w:tr w:rsidR="002646DA" w14:paraId="5F31226B" w14:textId="77777777" w:rsidTr="00777F31">
        <w:trPr>
          <w:trHeight w:val="740"/>
        </w:trPr>
        <w:tc>
          <w:tcPr>
            <w:tcW w:w="3184" w:type="pct"/>
            <w:shd w:val="clear" w:color="auto" w:fill="000000" w:themeFill="text1"/>
            <w:vAlign w:val="center"/>
          </w:tcPr>
          <w:p w14:paraId="321EFC50" w14:textId="77777777" w:rsidR="002646DA" w:rsidRPr="006F499B" w:rsidRDefault="002646DA" w:rsidP="00777F31">
            <w:pPr>
              <w:jc w:val="center"/>
              <w:rPr>
                <w:rFonts w:ascii="D-DIN" w:hAnsi="D-DIN"/>
                <w:b/>
                <w:bCs/>
                <w:sz w:val="40"/>
                <w:szCs w:val="40"/>
              </w:rPr>
            </w:pPr>
            <w:r w:rsidRPr="006F499B">
              <w:rPr>
                <w:rFonts w:ascii="D-DIN" w:hAnsi="D-DIN"/>
                <w:b/>
                <w:bCs/>
                <w:sz w:val="40"/>
                <w:szCs w:val="40"/>
              </w:rPr>
              <w:t>The campaign to beat the pandemic</w:t>
            </w:r>
          </w:p>
        </w:tc>
        <w:tc>
          <w:tcPr>
            <w:tcW w:w="1816" w:type="pct"/>
            <w:vMerge/>
          </w:tcPr>
          <w:p w14:paraId="69C25483" w14:textId="77777777" w:rsidR="002646DA" w:rsidRPr="00936C21" w:rsidRDefault="002646DA" w:rsidP="00777F31">
            <w:pPr>
              <w:jc w:val="right"/>
              <w:rPr>
                <w:rFonts w:ascii="D-DIN" w:hAnsi="D-DIN"/>
                <w:b/>
                <w:bCs/>
                <w:noProof/>
                <w:sz w:val="42"/>
                <w:szCs w:val="42"/>
              </w:rPr>
            </w:pPr>
          </w:p>
        </w:tc>
      </w:tr>
      <w:tr w:rsidR="002646DA" w14:paraId="2D907771" w14:textId="77777777" w:rsidTr="00777F31">
        <w:trPr>
          <w:trHeight w:val="740"/>
        </w:trPr>
        <w:tc>
          <w:tcPr>
            <w:tcW w:w="3184" w:type="pct"/>
            <w:vAlign w:val="center"/>
          </w:tcPr>
          <w:p w14:paraId="7B02543C" w14:textId="77777777" w:rsidR="002646DA" w:rsidRPr="006F499B" w:rsidRDefault="002646DA" w:rsidP="00777F31">
            <w:pPr>
              <w:rPr>
                <w:rFonts w:ascii="D-DIN" w:hAnsi="D-DIN"/>
                <w:b/>
                <w:bCs/>
                <w:sz w:val="40"/>
                <w:szCs w:val="40"/>
              </w:rPr>
            </w:pPr>
          </w:p>
        </w:tc>
        <w:tc>
          <w:tcPr>
            <w:tcW w:w="1816" w:type="pct"/>
            <w:vMerge/>
          </w:tcPr>
          <w:p w14:paraId="23667B2F" w14:textId="77777777" w:rsidR="002646DA" w:rsidRPr="00936C21" w:rsidRDefault="002646DA" w:rsidP="00777F31">
            <w:pPr>
              <w:jc w:val="right"/>
              <w:rPr>
                <w:rFonts w:ascii="D-DIN" w:hAnsi="D-DIN"/>
                <w:b/>
                <w:bCs/>
                <w:noProof/>
                <w:sz w:val="42"/>
                <w:szCs w:val="42"/>
              </w:rPr>
            </w:pPr>
          </w:p>
        </w:tc>
      </w:tr>
    </w:tbl>
    <w:p w14:paraId="1A42FAD3" w14:textId="77777777" w:rsidR="002646DA" w:rsidRPr="00936C21" w:rsidRDefault="002646DA" w:rsidP="002646DA">
      <w:pPr>
        <w:rPr>
          <w:rFonts w:ascii="D-DIN" w:hAnsi="D-DIN"/>
          <w:b/>
          <w:bCs/>
          <w:sz w:val="42"/>
          <w:szCs w:val="42"/>
        </w:rPr>
      </w:pPr>
      <w:r>
        <w:rPr>
          <w:rFonts w:ascii="D-DIN" w:hAnsi="D-DIN"/>
          <w:b/>
          <w:bCs/>
          <w:sz w:val="42"/>
          <w:szCs w:val="42"/>
        </w:rPr>
        <w:t>Organisational Affiliation Form</w:t>
      </w:r>
    </w:p>
    <w:tbl>
      <w:tblPr>
        <w:tblStyle w:val="TableGrid"/>
        <w:tblW w:w="5000" w:type="pct"/>
        <w:tblLook w:val="04A0" w:firstRow="1" w:lastRow="0" w:firstColumn="1" w:lastColumn="0" w:noHBand="0" w:noVBand="1"/>
      </w:tblPr>
      <w:tblGrid>
        <w:gridCol w:w="2953"/>
        <w:gridCol w:w="7503"/>
      </w:tblGrid>
      <w:tr w:rsidR="002646DA" w:rsidRPr="00323907" w14:paraId="0A608686" w14:textId="77777777" w:rsidTr="00777F31">
        <w:tc>
          <w:tcPr>
            <w:tcW w:w="1412" w:type="pct"/>
            <w:vAlign w:val="center"/>
          </w:tcPr>
          <w:p w14:paraId="169D4327" w14:textId="77777777" w:rsidR="002646DA" w:rsidRPr="00323907" w:rsidRDefault="002646DA" w:rsidP="00777F31">
            <w:pPr>
              <w:spacing w:before="240" w:after="240"/>
              <w:jc w:val="right"/>
              <w:rPr>
                <w:rFonts w:ascii="D-DIN" w:hAnsi="D-DIN"/>
                <w:sz w:val="26"/>
                <w:szCs w:val="26"/>
              </w:rPr>
            </w:pPr>
            <w:r w:rsidRPr="00323907">
              <w:rPr>
                <w:rFonts w:ascii="D-DIN" w:hAnsi="D-DIN"/>
                <w:sz w:val="26"/>
                <w:szCs w:val="26"/>
              </w:rPr>
              <w:t>Name of organisation:</w:t>
            </w:r>
          </w:p>
        </w:tc>
        <w:tc>
          <w:tcPr>
            <w:tcW w:w="3588" w:type="pct"/>
          </w:tcPr>
          <w:p w14:paraId="2A25E21F" w14:textId="77777777" w:rsidR="002646DA" w:rsidRPr="00323907" w:rsidRDefault="002646DA" w:rsidP="00777F31">
            <w:pPr>
              <w:spacing w:before="240" w:after="240"/>
              <w:rPr>
                <w:rFonts w:ascii="D-DIN" w:hAnsi="D-DIN"/>
                <w:sz w:val="26"/>
                <w:szCs w:val="26"/>
              </w:rPr>
            </w:pPr>
          </w:p>
        </w:tc>
      </w:tr>
      <w:tr w:rsidR="002646DA" w:rsidRPr="00323907" w14:paraId="382CD6D3" w14:textId="77777777" w:rsidTr="00777F31">
        <w:tc>
          <w:tcPr>
            <w:tcW w:w="1412" w:type="pct"/>
            <w:vAlign w:val="center"/>
          </w:tcPr>
          <w:p w14:paraId="34156C31" w14:textId="77777777" w:rsidR="002646DA" w:rsidRPr="00323907" w:rsidRDefault="002646DA" w:rsidP="00777F31">
            <w:pPr>
              <w:spacing w:before="240" w:after="240"/>
              <w:jc w:val="right"/>
              <w:rPr>
                <w:rFonts w:ascii="D-DIN" w:hAnsi="D-DIN"/>
                <w:sz w:val="26"/>
                <w:szCs w:val="26"/>
              </w:rPr>
            </w:pPr>
            <w:r w:rsidRPr="00323907">
              <w:rPr>
                <w:rFonts w:ascii="D-DIN" w:hAnsi="D-DIN"/>
                <w:sz w:val="26"/>
                <w:szCs w:val="26"/>
              </w:rPr>
              <w:t>Name of contact person:</w:t>
            </w:r>
          </w:p>
        </w:tc>
        <w:tc>
          <w:tcPr>
            <w:tcW w:w="3588" w:type="pct"/>
          </w:tcPr>
          <w:p w14:paraId="34E45F68" w14:textId="77777777" w:rsidR="002646DA" w:rsidRPr="00323907" w:rsidRDefault="002646DA" w:rsidP="00777F31">
            <w:pPr>
              <w:spacing w:before="240" w:after="240"/>
              <w:rPr>
                <w:rFonts w:ascii="D-DIN" w:hAnsi="D-DIN"/>
                <w:sz w:val="26"/>
                <w:szCs w:val="26"/>
              </w:rPr>
            </w:pPr>
          </w:p>
        </w:tc>
      </w:tr>
      <w:tr w:rsidR="002646DA" w:rsidRPr="00323907" w14:paraId="7D26DA5C" w14:textId="77777777" w:rsidTr="00777F31">
        <w:tc>
          <w:tcPr>
            <w:tcW w:w="1412" w:type="pct"/>
            <w:vAlign w:val="center"/>
          </w:tcPr>
          <w:p w14:paraId="2B3A1F6A" w14:textId="77777777" w:rsidR="002646DA" w:rsidRPr="00323907" w:rsidRDefault="002646DA" w:rsidP="00777F31">
            <w:pPr>
              <w:spacing w:before="240" w:after="240"/>
              <w:jc w:val="right"/>
              <w:rPr>
                <w:rFonts w:ascii="D-DIN" w:hAnsi="D-DIN"/>
                <w:sz w:val="26"/>
                <w:szCs w:val="26"/>
              </w:rPr>
            </w:pPr>
            <w:r w:rsidRPr="00323907">
              <w:rPr>
                <w:rFonts w:ascii="D-DIN" w:hAnsi="D-DIN"/>
                <w:sz w:val="26"/>
                <w:szCs w:val="26"/>
              </w:rPr>
              <w:t>Postal address:</w:t>
            </w:r>
          </w:p>
        </w:tc>
        <w:tc>
          <w:tcPr>
            <w:tcW w:w="3588" w:type="pct"/>
          </w:tcPr>
          <w:p w14:paraId="6FD3F946" w14:textId="77777777" w:rsidR="002646DA" w:rsidRPr="00323907" w:rsidRDefault="002646DA" w:rsidP="00777F31">
            <w:pPr>
              <w:spacing w:before="240" w:after="240"/>
              <w:rPr>
                <w:rFonts w:ascii="D-DIN" w:hAnsi="D-DIN"/>
                <w:sz w:val="26"/>
                <w:szCs w:val="26"/>
              </w:rPr>
            </w:pPr>
          </w:p>
          <w:p w14:paraId="320EF57B" w14:textId="77777777" w:rsidR="002646DA" w:rsidRPr="00323907" w:rsidRDefault="002646DA" w:rsidP="00777F31">
            <w:pPr>
              <w:spacing w:before="240" w:after="240"/>
              <w:rPr>
                <w:rFonts w:ascii="D-DIN" w:hAnsi="D-DIN"/>
                <w:sz w:val="26"/>
                <w:szCs w:val="26"/>
              </w:rPr>
            </w:pPr>
          </w:p>
          <w:p w14:paraId="02EC3DB0" w14:textId="77777777" w:rsidR="002646DA" w:rsidRPr="00323907" w:rsidRDefault="002646DA" w:rsidP="00777F31">
            <w:pPr>
              <w:spacing w:before="240" w:after="240"/>
              <w:rPr>
                <w:rFonts w:ascii="D-DIN" w:hAnsi="D-DIN"/>
                <w:sz w:val="26"/>
                <w:szCs w:val="26"/>
              </w:rPr>
            </w:pPr>
          </w:p>
          <w:p w14:paraId="3C073FC9" w14:textId="77777777" w:rsidR="002646DA" w:rsidRPr="00323907" w:rsidRDefault="002646DA" w:rsidP="00777F31">
            <w:pPr>
              <w:spacing w:before="240" w:after="240"/>
              <w:rPr>
                <w:rFonts w:ascii="D-DIN" w:hAnsi="D-DIN"/>
                <w:sz w:val="26"/>
                <w:szCs w:val="26"/>
              </w:rPr>
            </w:pPr>
          </w:p>
        </w:tc>
      </w:tr>
      <w:tr w:rsidR="002646DA" w:rsidRPr="00323907" w14:paraId="2684FF26" w14:textId="77777777" w:rsidTr="00777F31">
        <w:tc>
          <w:tcPr>
            <w:tcW w:w="1412" w:type="pct"/>
            <w:vAlign w:val="center"/>
          </w:tcPr>
          <w:p w14:paraId="5693F22F" w14:textId="77777777" w:rsidR="002646DA" w:rsidRPr="00323907" w:rsidRDefault="002646DA" w:rsidP="00777F31">
            <w:pPr>
              <w:spacing w:before="240" w:after="240"/>
              <w:jc w:val="right"/>
              <w:rPr>
                <w:rFonts w:ascii="D-DIN" w:hAnsi="D-DIN"/>
                <w:sz w:val="26"/>
                <w:szCs w:val="26"/>
              </w:rPr>
            </w:pPr>
            <w:r w:rsidRPr="00323907">
              <w:rPr>
                <w:rFonts w:ascii="D-DIN" w:hAnsi="D-DIN"/>
                <w:sz w:val="26"/>
                <w:szCs w:val="26"/>
              </w:rPr>
              <w:t>Email address:</w:t>
            </w:r>
          </w:p>
        </w:tc>
        <w:tc>
          <w:tcPr>
            <w:tcW w:w="3588" w:type="pct"/>
          </w:tcPr>
          <w:p w14:paraId="04BECB2C" w14:textId="77777777" w:rsidR="002646DA" w:rsidRPr="00323907" w:rsidRDefault="002646DA" w:rsidP="00777F31">
            <w:pPr>
              <w:spacing w:before="240" w:after="240"/>
              <w:rPr>
                <w:rFonts w:ascii="D-DIN" w:hAnsi="D-DIN"/>
                <w:sz w:val="26"/>
                <w:szCs w:val="26"/>
              </w:rPr>
            </w:pPr>
          </w:p>
        </w:tc>
      </w:tr>
      <w:tr w:rsidR="002646DA" w:rsidRPr="00323907" w14:paraId="3C31514A" w14:textId="77777777" w:rsidTr="00777F31">
        <w:tc>
          <w:tcPr>
            <w:tcW w:w="1412" w:type="pct"/>
            <w:vAlign w:val="center"/>
          </w:tcPr>
          <w:p w14:paraId="573D1611" w14:textId="77777777" w:rsidR="002646DA" w:rsidRPr="00323907" w:rsidRDefault="002646DA" w:rsidP="00777F31">
            <w:pPr>
              <w:spacing w:before="240" w:after="240"/>
              <w:jc w:val="right"/>
              <w:rPr>
                <w:rFonts w:ascii="D-DIN" w:hAnsi="D-DIN"/>
                <w:sz w:val="26"/>
                <w:szCs w:val="26"/>
              </w:rPr>
            </w:pPr>
            <w:r w:rsidRPr="00323907">
              <w:rPr>
                <w:rFonts w:ascii="D-DIN" w:hAnsi="D-DIN"/>
                <w:sz w:val="26"/>
                <w:szCs w:val="26"/>
              </w:rPr>
              <w:t>Phone number:</w:t>
            </w:r>
          </w:p>
        </w:tc>
        <w:tc>
          <w:tcPr>
            <w:tcW w:w="3588" w:type="pct"/>
          </w:tcPr>
          <w:p w14:paraId="5D846C08" w14:textId="77777777" w:rsidR="002646DA" w:rsidRPr="00323907" w:rsidRDefault="002646DA" w:rsidP="00777F31">
            <w:pPr>
              <w:spacing w:before="240" w:after="240"/>
              <w:rPr>
                <w:rFonts w:ascii="D-DIN" w:hAnsi="D-DIN"/>
                <w:sz w:val="26"/>
                <w:szCs w:val="26"/>
              </w:rPr>
            </w:pPr>
          </w:p>
        </w:tc>
      </w:tr>
    </w:tbl>
    <w:p w14:paraId="4B084A51" w14:textId="77777777" w:rsidR="002646DA" w:rsidRPr="00323907" w:rsidRDefault="002646DA" w:rsidP="002646DA">
      <w:pPr>
        <w:spacing w:before="240" w:after="240" w:line="240" w:lineRule="auto"/>
        <w:rPr>
          <w:rFonts w:ascii="D-DIN" w:hAnsi="D-DIN"/>
          <w:sz w:val="26"/>
          <w:szCs w:val="26"/>
        </w:rPr>
      </w:pPr>
      <w:r w:rsidRPr="00323907">
        <w:rPr>
          <w:rFonts w:ascii="D-DIN" w:hAnsi="D-DIN"/>
          <w:sz w:val="26"/>
          <w:szCs w:val="26"/>
        </w:rPr>
        <w:t>I confirm that the organisation above has decided to affiliate to ZERO COVID</w:t>
      </w:r>
    </w:p>
    <w:tbl>
      <w:tblPr>
        <w:tblStyle w:val="TableGrid"/>
        <w:tblW w:w="5000" w:type="pct"/>
        <w:tblLook w:val="04A0" w:firstRow="1" w:lastRow="0" w:firstColumn="1" w:lastColumn="0" w:noHBand="0" w:noVBand="1"/>
      </w:tblPr>
      <w:tblGrid>
        <w:gridCol w:w="2953"/>
        <w:gridCol w:w="7503"/>
      </w:tblGrid>
      <w:tr w:rsidR="002646DA" w:rsidRPr="00323907" w14:paraId="6BD573B2" w14:textId="77777777" w:rsidTr="00777F31">
        <w:tc>
          <w:tcPr>
            <w:tcW w:w="1412" w:type="pct"/>
            <w:vAlign w:val="center"/>
          </w:tcPr>
          <w:p w14:paraId="1817D561" w14:textId="77777777" w:rsidR="002646DA" w:rsidRPr="00323907" w:rsidRDefault="002646DA" w:rsidP="00777F31">
            <w:pPr>
              <w:spacing w:before="240" w:after="240"/>
              <w:jc w:val="right"/>
              <w:rPr>
                <w:rFonts w:ascii="D-DIN" w:hAnsi="D-DIN"/>
                <w:sz w:val="26"/>
                <w:szCs w:val="26"/>
              </w:rPr>
            </w:pPr>
            <w:r w:rsidRPr="00323907">
              <w:rPr>
                <w:rFonts w:ascii="D-DIN" w:hAnsi="D-DIN"/>
                <w:sz w:val="26"/>
                <w:szCs w:val="26"/>
              </w:rPr>
              <w:t xml:space="preserve">Name </w:t>
            </w:r>
          </w:p>
        </w:tc>
        <w:tc>
          <w:tcPr>
            <w:tcW w:w="3588" w:type="pct"/>
          </w:tcPr>
          <w:p w14:paraId="65619672" w14:textId="77777777" w:rsidR="002646DA" w:rsidRPr="00323907" w:rsidRDefault="002646DA" w:rsidP="00777F31">
            <w:pPr>
              <w:spacing w:before="240" w:after="240"/>
              <w:rPr>
                <w:rFonts w:ascii="D-DIN" w:hAnsi="D-DIN"/>
                <w:sz w:val="26"/>
                <w:szCs w:val="26"/>
              </w:rPr>
            </w:pPr>
          </w:p>
        </w:tc>
      </w:tr>
      <w:tr w:rsidR="002646DA" w:rsidRPr="00323907" w14:paraId="62E91761" w14:textId="77777777" w:rsidTr="00777F31">
        <w:tc>
          <w:tcPr>
            <w:tcW w:w="1412" w:type="pct"/>
            <w:vAlign w:val="center"/>
          </w:tcPr>
          <w:p w14:paraId="76C45D29" w14:textId="77777777" w:rsidR="002646DA" w:rsidRPr="00323907" w:rsidRDefault="002646DA" w:rsidP="00777F31">
            <w:pPr>
              <w:spacing w:before="240" w:after="240"/>
              <w:jc w:val="right"/>
              <w:rPr>
                <w:rFonts w:ascii="D-DIN" w:hAnsi="D-DIN"/>
                <w:sz w:val="26"/>
                <w:szCs w:val="26"/>
              </w:rPr>
            </w:pPr>
            <w:r w:rsidRPr="00323907">
              <w:rPr>
                <w:rFonts w:ascii="D-DIN" w:hAnsi="D-DIN"/>
                <w:sz w:val="26"/>
                <w:szCs w:val="26"/>
              </w:rPr>
              <w:t>Signature</w:t>
            </w:r>
          </w:p>
        </w:tc>
        <w:tc>
          <w:tcPr>
            <w:tcW w:w="3588" w:type="pct"/>
          </w:tcPr>
          <w:p w14:paraId="6636E481" w14:textId="77777777" w:rsidR="002646DA" w:rsidRPr="00323907" w:rsidRDefault="002646DA" w:rsidP="00777F31">
            <w:pPr>
              <w:spacing w:before="240" w:after="240"/>
              <w:rPr>
                <w:rFonts w:ascii="D-DIN" w:hAnsi="D-DIN"/>
                <w:sz w:val="26"/>
                <w:szCs w:val="26"/>
              </w:rPr>
            </w:pPr>
          </w:p>
        </w:tc>
      </w:tr>
    </w:tbl>
    <w:p w14:paraId="2332E15F" w14:textId="77777777" w:rsidR="002646DA" w:rsidRPr="00323907" w:rsidRDefault="002646DA" w:rsidP="002646DA">
      <w:pPr>
        <w:spacing w:before="240" w:after="240" w:line="240" w:lineRule="auto"/>
        <w:rPr>
          <w:rFonts w:ascii="D-DIN" w:hAnsi="D-DIN"/>
          <w:sz w:val="26"/>
          <w:szCs w:val="26"/>
        </w:rPr>
      </w:pPr>
      <w:r w:rsidRPr="00323907">
        <w:rPr>
          <w:rFonts w:ascii="D-DIN" w:hAnsi="D-DIN"/>
          <w:sz w:val="26"/>
          <w:szCs w:val="26"/>
        </w:rPr>
        <w:t>Please tick as appropriate:</w:t>
      </w:r>
    </w:p>
    <w:tbl>
      <w:tblPr>
        <w:tblStyle w:val="TableGrid"/>
        <w:tblW w:w="5000" w:type="pct"/>
        <w:tblLook w:val="04A0" w:firstRow="1" w:lastRow="0" w:firstColumn="1" w:lastColumn="0" w:noHBand="0" w:noVBand="1"/>
      </w:tblPr>
      <w:tblGrid>
        <w:gridCol w:w="2979"/>
        <w:gridCol w:w="991"/>
        <w:gridCol w:w="1980"/>
        <w:gridCol w:w="2693"/>
        <w:gridCol w:w="1813"/>
      </w:tblGrid>
      <w:tr w:rsidR="002646DA" w:rsidRPr="00323907" w14:paraId="79C960F2" w14:textId="77777777" w:rsidTr="00777F31">
        <w:tc>
          <w:tcPr>
            <w:tcW w:w="1424" w:type="pct"/>
            <w:vAlign w:val="center"/>
          </w:tcPr>
          <w:p w14:paraId="71FCBA06" w14:textId="77777777" w:rsidR="002646DA" w:rsidRPr="00323907" w:rsidRDefault="002646DA" w:rsidP="00777F31">
            <w:pPr>
              <w:spacing w:before="240" w:after="240"/>
              <w:jc w:val="right"/>
              <w:rPr>
                <w:rFonts w:ascii="D-DIN" w:hAnsi="D-DIN"/>
                <w:sz w:val="26"/>
                <w:szCs w:val="26"/>
              </w:rPr>
            </w:pPr>
            <w:r w:rsidRPr="00323907">
              <w:rPr>
                <w:rFonts w:ascii="D-DIN" w:hAnsi="D-DIN"/>
                <w:sz w:val="26"/>
                <w:szCs w:val="26"/>
              </w:rPr>
              <w:t>I enclose a cheque</w:t>
            </w:r>
          </w:p>
        </w:tc>
        <w:tc>
          <w:tcPr>
            <w:tcW w:w="474" w:type="pct"/>
          </w:tcPr>
          <w:p w14:paraId="07796115" w14:textId="77777777" w:rsidR="002646DA" w:rsidRPr="00323907" w:rsidRDefault="002646DA" w:rsidP="00777F31">
            <w:pPr>
              <w:spacing w:before="240" w:after="240"/>
              <w:rPr>
                <w:rFonts w:ascii="D-DIN" w:hAnsi="D-DIN"/>
                <w:sz w:val="26"/>
                <w:szCs w:val="26"/>
              </w:rPr>
            </w:pPr>
          </w:p>
        </w:tc>
        <w:tc>
          <w:tcPr>
            <w:tcW w:w="947" w:type="pct"/>
            <w:vMerge w:val="restart"/>
            <w:tcBorders>
              <w:top w:val="nil"/>
              <w:bottom w:val="nil"/>
            </w:tcBorders>
          </w:tcPr>
          <w:p w14:paraId="568E217E" w14:textId="77777777" w:rsidR="002646DA" w:rsidRPr="00323907" w:rsidRDefault="002646DA" w:rsidP="00777F31">
            <w:pPr>
              <w:spacing w:before="240" w:after="240"/>
              <w:rPr>
                <w:rFonts w:ascii="D-DIN" w:hAnsi="D-DIN"/>
                <w:sz w:val="26"/>
                <w:szCs w:val="26"/>
              </w:rPr>
            </w:pPr>
          </w:p>
        </w:tc>
        <w:tc>
          <w:tcPr>
            <w:tcW w:w="1288" w:type="pct"/>
            <w:vMerge w:val="restart"/>
            <w:vAlign w:val="center"/>
          </w:tcPr>
          <w:p w14:paraId="25A7C7D3" w14:textId="77777777" w:rsidR="002646DA" w:rsidRPr="00323907" w:rsidRDefault="002646DA" w:rsidP="00777F31">
            <w:pPr>
              <w:spacing w:before="240" w:after="240"/>
              <w:jc w:val="right"/>
              <w:rPr>
                <w:rFonts w:ascii="D-DIN" w:hAnsi="D-DIN"/>
                <w:sz w:val="26"/>
                <w:szCs w:val="26"/>
              </w:rPr>
            </w:pPr>
            <w:r>
              <w:rPr>
                <w:rFonts w:ascii="D-DIN" w:hAnsi="D-DIN"/>
                <w:sz w:val="26"/>
                <w:szCs w:val="26"/>
              </w:rPr>
              <w:t>Amount paid:</w:t>
            </w:r>
          </w:p>
        </w:tc>
        <w:tc>
          <w:tcPr>
            <w:tcW w:w="867" w:type="pct"/>
            <w:vMerge w:val="restart"/>
          </w:tcPr>
          <w:p w14:paraId="30A9B675" w14:textId="77777777" w:rsidR="002646DA" w:rsidRPr="00323907" w:rsidRDefault="002646DA" w:rsidP="00777F31">
            <w:pPr>
              <w:spacing w:before="240" w:after="240"/>
              <w:rPr>
                <w:rFonts w:ascii="D-DIN" w:hAnsi="D-DIN"/>
                <w:sz w:val="26"/>
                <w:szCs w:val="26"/>
              </w:rPr>
            </w:pPr>
          </w:p>
        </w:tc>
      </w:tr>
      <w:tr w:rsidR="002646DA" w:rsidRPr="00323907" w14:paraId="2A2A677E" w14:textId="77777777" w:rsidTr="00777F31">
        <w:tc>
          <w:tcPr>
            <w:tcW w:w="1424" w:type="pct"/>
            <w:vAlign w:val="center"/>
          </w:tcPr>
          <w:p w14:paraId="3D9917D4" w14:textId="77777777" w:rsidR="002646DA" w:rsidRPr="00323907" w:rsidRDefault="002646DA" w:rsidP="00777F31">
            <w:pPr>
              <w:spacing w:before="240" w:after="240"/>
              <w:jc w:val="right"/>
              <w:rPr>
                <w:rFonts w:ascii="D-DIN" w:hAnsi="D-DIN"/>
                <w:sz w:val="26"/>
                <w:szCs w:val="26"/>
              </w:rPr>
            </w:pPr>
            <w:r w:rsidRPr="00323907">
              <w:rPr>
                <w:rFonts w:ascii="D-DIN" w:hAnsi="D-DIN"/>
                <w:sz w:val="26"/>
                <w:szCs w:val="26"/>
              </w:rPr>
              <w:t>Paid by bank transfer</w:t>
            </w:r>
          </w:p>
        </w:tc>
        <w:tc>
          <w:tcPr>
            <w:tcW w:w="474" w:type="pct"/>
          </w:tcPr>
          <w:p w14:paraId="3533F9DB" w14:textId="77777777" w:rsidR="002646DA" w:rsidRPr="00323907" w:rsidRDefault="002646DA" w:rsidP="00777F31">
            <w:pPr>
              <w:spacing w:before="240" w:after="240"/>
              <w:rPr>
                <w:rFonts w:ascii="D-DIN" w:hAnsi="D-DIN"/>
                <w:sz w:val="26"/>
                <w:szCs w:val="26"/>
              </w:rPr>
            </w:pPr>
          </w:p>
        </w:tc>
        <w:tc>
          <w:tcPr>
            <w:tcW w:w="947" w:type="pct"/>
            <w:vMerge/>
            <w:tcBorders>
              <w:bottom w:val="nil"/>
            </w:tcBorders>
          </w:tcPr>
          <w:p w14:paraId="2605183B" w14:textId="77777777" w:rsidR="002646DA" w:rsidRPr="00323907" w:rsidRDefault="002646DA" w:rsidP="00777F31">
            <w:pPr>
              <w:spacing w:before="240" w:after="240"/>
              <w:rPr>
                <w:rFonts w:ascii="D-DIN" w:hAnsi="D-DIN"/>
                <w:sz w:val="26"/>
                <w:szCs w:val="26"/>
              </w:rPr>
            </w:pPr>
          </w:p>
        </w:tc>
        <w:tc>
          <w:tcPr>
            <w:tcW w:w="1288" w:type="pct"/>
            <w:vMerge/>
          </w:tcPr>
          <w:p w14:paraId="2C7F68D3" w14:textId="77777777" w:rsidR="002646DA" w:rsidRPr="00323907" w:rsidRDefault="002646DA" w:rsidP="00777F31">
            <w:pPr>
              <w:spacing w:before="240" w:after="240"/>
              <w:rPr>
                <w:rFonts w:ascii="D-DIN" w:hAnsi="D-DIN"/>
                <w:sz w:val="26"/>
                <w:szCs w:val="26"/>
              </w:rPr>
            </w:pPr>
          </w:p>
        </w:tc>
        <w:tc>
          <w:tcPr>
            <w:tcW w:w="867" w:type="pct"/>
            <w:vMerge/>
          </w:tcPr>
          <w:p w14:paraId="2EE534E1" w14:textId="77777777" w:rsidR="002646DA" w:rsidRPr="00323907" w:rsidRDefault="002646DA" w:rsidP="00777F31">
            <w:pPr>
              <w:spacing w:before="240" w:after="240"/>
              <w:rPr>
                <w:rFonts w:ascii="D-DIN" w:hAnsi="D-DIN"/>
                <w:sz w:val="26"/>
                <w:szCs w:val="26"/>
              </w:rPr>
            </w:pPr>
          </w:p>
        </w:tc>
      </w:tr>
    </w:tbl>
    <w:p w14:paraId="37D118C0" w14:textId="77777777" w:rsidR="002646DA" w:rsidRDefault="002646DA" w:rsidP="002646DA">
      <w:pPr>
        <w:spacing w:before="240" w:after="240" w:line="240" w:lineRule="auto"/>
        <w:rPr>
          <w:rFonts w:ascii="D-DIN" w:hAnsi="D-DIN"/>
          <w:sz w:val="26"/>
          <w:szCs w:val="26"/>
        </w:rPr>
      </w:pPr>
      <w:r>
        <w:rPr>
          <w:rFonts w:ascii="D-DIN" w:hAnsi="D-DIN"/>
          <w:sz w:val="26"/>
          <w:szCs w:val="26"/>
        </w:rPr>
        <w:t>The a</w:t>
      </w:r>
      <w:r w:rsidRPr="00323907">
        <w:rPr>
          <w:rFonts w:ascii="D-DIN" w:hAnsi="D-DIN"/>
          <w:sz w:val="26"/>
          <w:szCs w:val="26"/>
        </w:rPr>
        <w:t>ffiliation fee is £25 per year, additional donations are welcome.</w:t>
      </w:r>
      <w:r>
        <w:rPr>
          <w:rFonts w:ascii="D-DIN" w:hAnsi="D-DIN"/>
          <w:sz w:val="26"/>
          <w:szCs w:val="26"/>
        </w:rPr>
        <w:t xml:space="preserve"> </w:t>
      </w:r>
      <w:r w:rsidRPr="00323907">
        <w:rPr>
          <w:rFonts w:ascii="D-DIN" w:hAnsi="D-DIN"/>
          <w:sz w:val="26"/>
          <w:szCs w:val="26"/>
        </w:rPr>
        <w:t xml:space="preserve">Cheques payable to “Preston and </w:t>
      </w:r>
      <w:proofErr w:type="spellStart"/>
      <w:r w:rsidRPr="00323907">
        <w:rPr>
          <w:rFonts w:ascii="D-DIN" w:hAnsi="D-DIN"/>
          <w:sz w:val="26"/>
          <w:szCs w:val="26"/>
        </w:rPr>
        <w:t>Dist</w:t>
      </w:r>
      <w:proofErr w:type="spellEnd"/>
      <w:r w:rsidRPr="00323907">
        <w:rPr>
          <w:rFonts w:ascii="D-DIN" w:hAnsi="D-DIN"/>
          <w:sz w:val="26"/>
          <w:szCs w:val="26"/>
        </w:rPr>
        <w:t xml:space="preserve"> Workers </w:t>
      </w:r>
      <w:proofErr w:type="spellStart"/>
      <w:r w:rsidRPr="00323907">
        <w:rPr>
          <w:rFonts w:ascii="D-DIN" w:hAnsi="D-DIN"/>
          <w:sz w:val="26"/>
          <w:szCs w:val="26"/>
        </w:rPr>
        <w:t>mmrl</w:t>
      </w:r>
      <w:proofErr w:type="spellEnd"/>
      <w:r w:rsidRPr="00323907">
        <w:rPr>
          <w:rFonts w:ascii="D-DIN" w:hAnsi="D-DIN"/>
          <w:sz w:val="26"/>
          <w:szCs w:val="26"/>
        </w:rPr>
        <w:t xml:space="preserve"> day </w:t>
      </w:r>
      <w:proofErr w:type="spellStart"/>
      <w:r w:rsidRPr="00323907">
        <w:rPr>
          <w:rFonts w:ascii="D-DIN" w:hAnsi="D-DIN"/>
          <w:sz w:val="26"/>
          <w:szCs w:val="26"/>
        </w:rPr>
        <w:t>cmmtt</w:t>
      </w:r>
      <w:proofErr w:type="spellEnd"/>
      <w:r w:rsidRPr="00323907">
        <w:rPr>
          <w:rFonts w:ascii="D-DIN" w:hAnsi="D-DIN"/>
          <w:sz w:val="26"/>
          <w:szCs w:val="26"/>
        </w:rPr>
        <w:t>”</w:t>
      </w:r>
      <w:r>
        <w:rPr>
          <w:rFonts w:ascii="D-DIN" w:hAnsi="D-DIN"/>
          <w:sz w:val="26"/>
          <w:szCs w:val="26"/>
        </w:rPr>
        <w:t xml:space="preserve">. </w:t>
      </w:r>
      <w:r w:rsidRPr="00323907">
        <w:rPr>
          <w:rFonts w:ascii="D-DIN" w:hAnsi="D-DIN"/>
          <w:sz w:val="26"/>
          <w:szCs w:val="26"/>
        </w:rPr>
        <w:t>Online payments can be made to account 65190560,</w:t>
      </w:r>
      <w:r>
        <w:rPr>
          <w:rFonts w:ascii="D-DIN" w:hAnsi="D-DIN"/>
          <w:sz w:val="26"/>
          <w:szCs w:val="26"/>
        </w:rPr>
        <w:br/>
      </w:r>
      <w:r w:rsidRPr="00323907">
        <w:rPr>
          <w:rFonts w:ascii="D-DIN" w:hAnsi="D-DIN"/>
          <w:sz w:val="26"/>
          <w:szCs w:val="26"/>
        </w:rPr>
        <w:t>sort-code 08 92 99 with Coop Bank</w:t>
      </w:r>
      <w:r>
        <w:rPr>
          <w:rFonts w:ascii="D-DIN" w:hAnsi="D-DIN"/>
          <w:sz w:val="26"/>
          <w:szCs w:val="26"/>
        </w:rPr>
        <w:t xml:space="preserve"> – please use your name as the reference.</w:t>
      </w:r>
    </w:p>
    <w:p w14:paraId="6BAF5EA1" w14:textId="77777777" w:rsidR="002646DA" w:rsidRPr="00323907" w:rsidRDefault="002646DA" w:rsidP="002646DA">
      <w:pPr>
        <w:spacing w:before="240" w:after="240" w:line="240" w:lineRule="auto"/>
        <w:rPr>
          <w:rFonts w:ascii="D-DIN" w:hAnsi="D-DIN"/>
          <w:sz w:val="26"/>
          <w:szCs w:val="26"/>
        </w:rPr>
      </w:pPr>
      <w:r>
        <w:rPr>
          <w:rFonts w:ascii="D-DIN" w:hAnsi="D-DIN"/>
          <w:sz w:val="26"/>
          <w:szCs w:val="26"/>
        </w:rPr>
        <w:t xml:space="preserve">Please return to </w:t>
      </w:r>
      <w:r w:rsidRPr="00323907">
        <w:rPr>
          <w:rFonts w:ascii="D-DIN" w:hAnsi="D-DIN"/>
          <w:sz w:val="26"/>
          <w:szCs w:val="26"/>
        </w:rPr>
        <w:t xml:space="preserve">ZERO COVID, c/o Janet </w:t>
      </w:r>
      <w:proofErr w:type="spellStart"/>
      <w:r w:rsidRPr="00323907">
        <w:rPr>
          <w:rFonts w:ascii="D-DIN" w:hAnsi="D-DIN"/>
          <w:sz w:val="26"/>
          <w:szCs w:val="26"/>
        </w:rPr>
        <w:t>Newsham</w:t>
      </w:r>
      <w:proofErr w:type="spellEnd"/>
      <w:r w:rsidRPr="00323907">
        <w:rPr>
          <w:rFonts w:ascii="D-DIN" w:hAnsi="D-DIN"/>
          <w:sz w:val="26"/>
          <w:szCs w:val="26"/>
        </w:rPr>
        <w:t>, 177 Watling Street Road, Fulwood, Preston PR2 8AE</w:t>
      </w:r>
      <w:r>
        <w:rPr>
          <w:rFonts w:ascii="D-DIN" w:hAnsi="D-DIN"/>
          <w:sz w:val="26"/>
          <w:szCs w:val="26"/>
        </w:rPr>
        <w:t xml:space="preserve"> or by email to </w:t>
      </w:r>
      <w:hyperlink r:id="rId14" w:history="1">
        <w:r w:rsidRPr="00000BE7">
          <w:rPr>
            <w:rStyle w:val="Hyperlink"/>
            <w:rFonts w:ascii="D-DIN" w:hAnsi="D-DIN"/>
            <w:sz w:val="26"/>
            <w:szCs w:val="26"/>
          </w:rPr>
          <w:t>treasurer@zerocovid.uk</w:t>
        </w:r>
      </w:hyperlink>
      <w:r w:rsidRPr="00323907">
        <w:rPr>
          <w:rFonts w:ascii="D-DIN" w:hAnsi="D-DIN"/>
          <w:sz w:val="26"/>
          <w:szCs w:val="26"/>
        </w:rPr>
        <w:t>.</w:t>
      </w:r>
    </w:p>
    <w:p w14:paraId="1EA9CEFB" w14:textId="4B5F2E7C" w:rsidR="00B95341" w:rsidRPr="002646DA" w:rsidRDefault="002646DA" w:rsidP="002646DA">
      <w:pPr>
        <w:spacing w:before="240" w:after="240" w:line="240" w:lineRule="auto"/>
        <w:rPr>
          <w:rFonts w:ascii="D-DIN" w:hAnsi="D-DIN"/>
          <w:sz w:val="26"/>
          <w:szCs w:val="26"/>
        </w:rPr>
      </w:pPr>
      <w:r w:rsidRPr="00323907">
        <w:rPr>
          <w:rFonts w:ascii="D-DIN" w:hAnsi="D-DIN"/>
          <w:sz w:val="26"/>
          <w:szCs w:val="26"/>
        </w:rPr>
        <w:t xml:space="preserve">For further information see </w:t>
      </w:r>
      <w:hyperlink r:id="rId15" w:history="1">
        <w:r w:rsidRPr="00323907">
          <w:rPr>
            <w:rStyle w:val="Hyperlink"/>
            <w:rFonts w:ascii="D-DIN" w:hAnsi="D-DIN"/>
            <w:sz w:val="26"/>
            <w:szCs w:val="26"/>
          </w:rPr>
          <w:t>www.zerocovid.uk</w:t>
        </w:r>
      </w:hyperlink>
      <w:r w:rsidRPr="00323907">
        <w:rPr>
          <w:rFonts w:ascii="D-DIN" w:hAnsi="D-DIN"/>
          <w:sz w:val="26"/>
          <w:szCs w:val="26"/>
        </w:rPr>
        <w:t xml:space="preserve"> or email </w:t>
      </w:r>
      <w:hyperlink r:id="rId16" w:history="1">
        <w:r w:rsidRPr="00323907">
          <w:rPr>
            <w:rStyle w:val="Hyperlink"/>
            <w:rFonts w:ascii="D-DIN" w:hAnsi="D-DIN"/>
            <w:sz w:val="26"/>
            <w:szCs w:val="26"/>
          </w:rPr>
          <w:t>info@zerocovid.uk</w:t>
        </w:r>
      </w:hyperlink>
      <w:r w:rsidRPr="00323907">
        <w:rPr>
          <w:rFonts w:ascii="D-DIN" w:hAnsi="D-DIN"/>
          <w:sz w:val="26"/>
          <w:szCs w:val="26"/>
        </w:rPr>
        <w:t>.</w:t>
      </w:r>
    </w:p>
    <w:sectPr w:rsidR="00B95341" w:rsidRPr="002646DA" w:rsidSect="002646D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638D5" w14:textId="77777777" w:rsidR="00E22150" w:rsidRDefault="00E22150" w:rsidP="00235DC9">
      <w:pPr>
        <w:spacing w:after="0" w:line="240" w:lineRule="auto"/>
      </w:pPr>
      <w:r>
        <w:separator/>
      </w:r>
    </w:p>
  </w:endnote>
  <w:endnote w:type="continuationSeparator" w:id="0">
    <w:p w14:paraId="5BC9AF92" w14:textId="77777777" w:rsidR="00E22150" w:rsidRDefault="00E22150" w:rsidP="00235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DIN">
    <w:panose1 w:val="020B0504030202030204"/>
    <w:charset w:val="00"/>
    <w:family w:val="swiss"/>
    <w:notTrueType/>
    <w:pitch w:val="variable"/>
    <w:sig w:usb0="8000006F" w:usb1="4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28AB7" w14:textId="77777777" w:rsidR="00E22150" w:rsidRDefault="00E22150" w:rsidP="00235DC9">
      <w:pPr>
        <w:spacing w:after="0" w:line="240" w:lineRule="auto"/>
      </w:pPr>
      <w:r>
        <w:separator/>
      </w:r>
    </w:p>
  </w:footnote>
  <w:footnote w:type="continuationSeparator" w:id="0">
    <w:p w14:paraId="750F8B59" w14:textId="77777777" w:rsidR="00E22150" w:rsidRDefault="00E22150" w:rsidP="00235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A14A4"/>
    <w:multiLevelType w:val="hybridMultilevel"/>
    <w:tmpl w:val="2C1C8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8220DB"/>
    <w:multiLevelType w:val="hybridMultilevel"/>
    <w:tmpl w:val="EF30B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942143"/>
    <w:multiLevelType w:val="hybridMultilevel"/>
    <w:tmpl w:val="D4BE34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491FAB"/>
    <w:multiLevelType w:val="hybridMultilevel"/>
    <w:tmpl w:val="904E876C"/>
    <w:lvl w:ilvl="0" w:tplc="AD169AAC">
      <w:start w:val="1"/>
      <w:numFmt w:val="lowerLetter"/>
      <w:lvlText w:val="%1)"/>
      <w:lvlJc w:val="left"/>
      <w:pPr>
        <w:ind w:left="1800" w:hanging="360"/>
      </w:pPr>
      <w:rPr>
        <w:rFonts w:ascii="Arial" w:eastAsia="Times New Roman" w:hAnsi="Arial" w:cs="Arial"/>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6C8F0B26"/>
    <w:multiLevelType w:val="hybridMultilevel"/>
    <w:tmpl w:val="D6982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37"/>
    <w:rsid w:val="000A7606"/>
    <w:rsid w:val="00124698"/>
    <w:rsid w:val="00235DC9"/>
    <w:rsid w:val="002646DA"/>
    <w:rsid w:val="0032294F"/>
    <w:rsid w:val="003750B2"/>
    <w:rsid w:val="00427D75"/>
    <w:rsid w:val="00452393"/>
    <w:rsid w:val="00495EA0"/>
    <w:rsid w:val="004972BC"/>
    <w:rsid w:val="004B67E9"/>
    <w:rsid w:val="00530E80"/>
    <w:rsid w:val="00617D22"/>
    <w:rsid w:val="00872837"/>
    <w:rsid w:val="00896BEE"/>
    <w:rsid w:val="00897575"/>
    <w:rsid w:val="009138FA"/>
    <w:rsid w:val="00B95341"/>
    <w:rsid w:val="00BA74EE"/>
    <w:rsid w:val="00BF76CD"/>
    <w:rsid w:val="00C80F24"/>
    <w:rsid w:val="00E22150"/>
    <w:rsid w:val="00E37C8F"/>
    <w:rsid w:val="00FC6D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DAA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837"/>
    <w:pPr>
      <w:ind w:left="720"/>
      <w:contextualSpacing/>
    </w:pPr>
  </w:style>
  <w:style w:type="paragraph" w:styleId="NormalWeb">
    <w:name w:val="Normal (Web)"/>
    <w:basedOn w:val="Normal"/>
    <w:uiPriority w:val="99"/>
    <w:semiHidden/>
    <w:unhideWhenUsed/>
    <w:rsid w:val="003750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972BC"/>
    <w:rPr>
      <w:color w:val="0563C1" w:themeColor="hyperlink"/>
      <w:u w:val="single"/>
    </w:rPr>
  </w:style>
  <w:style w:type="character" w:styleId="UnresolvedMention">
    <w:name w:val="Unresolved Mention"/>
    <w:basedOn w:val="DefaultParagraphFont"/>
    <w:uiPriority w:val="99"/>
    <w:semiHidden/>
    <w:unhideWhenUsed/>
    <w:rsid w:val="004972BC"/>
    <w:rPr>
      <w:color w:val="605E5C"/>
      <w:shd w:val="clear" w:color="auto" w:fill="E1DFDD"/>
    </w:rPr>
  </w:style>
  <w:style w:type="table" w:styleId="TableGrid">
    <w:name w:val="Table Grid"/>
    <w:basedOn w:val="TableNormal"/>
    <w:uiPriority w:val="39"/>
    <w:rsid w:val="0026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5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DC9"/>
  </w:style>
  <w:style w:type="paragraph" w:styleId="Footer">
    <w:name w:val="footer"/>
    <w:basedOn w:val="Normal"/>
    <w:link w:val="FooterChar"/>
    <w:uiPriority w:val="99"/>
    <w:unhideWhenUsed/>
    <w:rsid w:val="00235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901593">
      <w:bodyDiv w:val="1"/>
      <w:marLeft w:val="0"/>
      <w:marRight w:val="0"/>
      <w:marTop w:val="0"/>
      <w:marBottom w:val="0"/>
      <w:divBdr>
        <w:top w:val="none" w:sz="0" w:space="0" w:color="auto"/>
        <w:left w:val="none" w:sz="0" w:space="0" w:color="auto"/>
        <w:bottom w:val="none" w:sz="0" w:space="0" w:color="auto"/>
        <w:right w:val="none" w:sz="0" w:space="0" w:color="auto"/>
      </w:divBdr>
      <w:divsChild>
        <w:div w:id="728768131">
          <w:marLeft w:val="0"/>
          <w:marRight w:val="0"/>
          <w:marTop w:val="0"/>
          <w:marBottom w:val="0"/>
          <w:divBdr>
            <w:top w:val="none" w:sz="0" w:space="0" w:color="auto"/>
            <w:left w:val="none" w:sz="0" w:space="0" w:color="auto"/>
            <w:bottom w:val="none" w:sz="0" w:space="0" w:color="auto"/>
            <w:right w:val="none" w:sz="0" w:space="0" w:color="auto"/>
          </w:divBdr>
          <w:divsChild>
            <w:div w:id="55904261">
              <w:marLeft w:val="0"/>
              <w:marRight w:val="0"/>
              <w:marTop w:val="0"/>
              <w:marBottom w:val="0"/>
              <w:divBdr>
                <w:top w:val="none" w:sz="0" w:space="0" w:color="auto"/>
                <w:left w:val="none" w:sz="0" w:space="0" w:color="auto"/>
                <w:bottom w:val="none" w:sz="0" w:space="0" w:color="auto"/>
                <w:right w:val="none" w:sz="0" w:space="0" w:color="auto"/>
              </w:divBdr>
              <w:divsChild>
                <w:div w:id="398015532">
                  <w:marLeft w:val="0"/>
                  <w:marRight w:val="0"/>
                  <w:marTop w:val="0"/>
                  <w:marBottom w:val="0"/>
                  <w:divBdr>
                    <w:top w:val="none" w:sz="0" w:space="0" w:color="auto"/>
                    <w:left w:val="none" w:sz="0" w:space="0" w:color="auto"/>
                    <w:bottom w:val="none" w:sz="0" w:space="0" w:color="auto"/>
                    <w:right w:val="none" w:sz="0" w:space="0" w:color="auto"/>
                  </w:divBdr>
                  <w:divsChild>
                    <w:div w:id="1170021382">
                      <w:marLeft w:val="0"/>
                      <w:marRight w:val="0"/>
                      <w:marTop w:val="0"/>
                      <w:marBottom w:val="0"/>
                      <w:divBdr>
                        <w:top w:val="none" w:sz="0" w:space="0" w:color="auto"/>
                        <w:left w:val="none" w:sz="0" w:space="0" w:color="auto"/>
                        <w:bottom w:val="none" w:sz="0" w:space="0" w:color="auto"/>
                        <w:right w:val="none" w:sz="0" w:space="0" w:color="auto"/>
                      </w:divBdr>
                      <w:divsChild>
                        <w:div w:id="526136332">
                          <w:marLeft w:val="0"/>
                          <w:marRight w:val="0"/>
                          <w:marTop w:val="0"/>
                          <w:marBottom w:val="0"/>
                          <w:divBdr>
                            <w:top w:val="none" w:sz="0" w:space="0" w:color="auto"/>
                            <w:left w:val="none" w:sz="0" w:space="0" w:color="auto"/>
                            <w:bottom w:val="none" w:sz="0" w:space="0" w:color="auto"/>
                            <w:right w:val="none" w:sz="0" w:space="0" w:color="auto"/>
                          </w:divBdr>
                          <w:divsChild>
                            <w:div w:id="1694767687">
                              <w:marLeft w:val="0"/>
                              <w:marRight w:val="0"/>
                              <w:marTop w:val="0"/>
                              <w:marBottom w:val="0"/>
                              <w:divBdr>
                                <w:top w:val="none" w:sz="0" w:space="0" w:color="auto"/>
                                <w:left w:val="none" w:sz="0" w:space="0" w:color="auto"/>
                                <w:bottom w:val="none" w:sz="0" w:space="0" w:color="auto"/>
                                <w:right w:val="none" w:sz="0" w:space="0" w:color="auto"/>
                              </w:divBdr>
                              <w:divsChild>
                                <w:div w:id="548999779">
                                  <w:marLeft w:val="0"/>
                                  <w:marRight w:val="0"/>
                                  <w:marTop w:val="0"/>
                                  <w:marBottom w:val="0"/>
                                  <w:divBdr>
                                    <w:top w:val="none" w:sz="0" w:space="0" w:color="auto"/>
                                    <w:left w:val="none" w:sz="0" w:space="0" w:color="auto"/>
                                    <w:bottom w:val="none" w:sz="0" w:space="0" w:color="auto"/>
                                    <w:right w:val="none" w:sz="0" w:space="0" w:color="auto"/>
                                  </w:divBdr>
                                  <w:divsChild>
                                    <w:div w:id="832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zardscampaign.org.uk/blog/the-hazards-campaign-calls-for-the-government-to-adopt-immediately-a-zero-covid19-policy" TargetMode="External"/><Relationship Id="rId13" Type="http://schemas.openxmlformats.org/officeDocument/2006/relationships/hyperlink" Target="https://www.independentsage.org/wp-content/uploads/2020/09/Work-COVID-Safe-document-agreed.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dependentsage.org/independent-sage-on-achieving-a-zero-covid-uk-i-e-the-elimination-of-the-virus-from-the-uk/" TargetMode="External"/><Relationship Id="rId12" Type="http://schemas.openxmlformats.org/officeDocument/2006/relationships/hyperlink" Target="https://www.hazardscampaign.org.uk/blog/the-hazards-campaign-calls-for-the-government-to-adopt-immediately-a-zero-covid19-poli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zerocovid.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ependentsage.org/independent-sage-on-achieving-a-zero-covid-uk-i-e-the-elimination-of-the-virus-from-the-uk/" TargetMode="External"/><Relationship Id="rId5" Type="http://schemas.openxmlformats.org/officeDocument/2006/relationships/footnotes" Target="footnotes.xml"/><Relationship Id="rId15" Type="http://schemas.openxmlformats.org/officeDocument/2006/relationships/hyperlink" Target="http://www.zerocovid.uk"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zerocovid.uk" TargetMode="External"/><Relationship Id="rId14" Type="http://schemas.openxmlformats.org/officeDocument/2006/relationships/hyperlink" Target="mailto:treasurer@zerocovi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1497</Words>
  <Characters>8537</Characters>
  <Application>Microsoft Office Word</Application>
  <DocSecurity>0</DocSecurity>
  <Lines>71</Lines>
  <Paragraphs>20</Paragraphs>
  <ScaleCrop>false</ScaleCrop>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2020-11-06T18:19:00Z</dcterms:created>
  <dcterms:modified xsi:type="dcterms:W3CDTF">2020-11-10T20:24:00Z</dcterms:modified>
</cp:coreProperties>
</file>